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B" w:rsidRPr="006252E4" w:rsidRDefault="00835DCB" w:rsidP="00835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2E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252E4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Pr="006252E4">
        <w:rPr>
          <w:rFonts w:ascii="Times New Roman" w:hAnsi="Times New Roman" w:cs="Times New Roman"/>
          <w:sz w:val="24"/>
          <w:szCs w:val="24"/>
        </w:rPr>
        <w:t xml:space="preserve">      Приложение к АООП НОО</w:t>
      </w:r>
    </w:p>
    <w:p w:rsidR="00835DCB" w:rsidRPr="006252E4" w:rsidRDefault="00835DCB" w:rsidP="00835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2E4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835DCB" w:rsidRPr="006252E4" w:rsidRDefault="00835DCB" w:rsidP="00835D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2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2E4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2E4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  <w:r w:rsidRPr="006252E4">
        <w:rPr>
          <w:rFonts w:ascii="Times New Roman" w:hAnsi="Times New Roman" w:cs="Times New Roman"/>
        </w:rPr>
        <w:t xml:space="preserve">  </w:t>
      </w:r>
      <w:r w:rsidRPr="006252E4">
        <w:rPr>
          <w:rFonts w:ascii="Times New Roman" w:hAnsi="Times New Roman" w:cs="Times New Roman"/>
        </w:rPr>
        <w:tab/>
        <w:t xml:space="preserve"> Принята                                                              Утверждена</w:t>
      </w: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  <w:r w:rsidRPr="006252E4">
        <w:rPr>
          <w:rFonts w:ascii="Times New Roman" w:hAnsi="Times New Roman" w:cs="Times New Roman"/>
        </w:rPr>
        <w:t xml:space="preserve">   </w:t>
      </w:r>
      <w:r w:rsidRPr="006252E4">
        <w:rPr>
          <w:rFonts w:ascii="Times New Roman" w:hAnsi="Times New Roman" w:cs="Times New Roman"/>
        </w:rPr>
        <w:tab/>
        <w:t>решением педагогического совета                   приказом директора МБОУ «Школа № 29»</w:t>
      </w: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  <w:r w:rsidRPr="006252E4">
        <w:rPr>
          <w:rFonts w:ascii="Times New Roman" w:hAnsi="Times New Roman" w:cs="Times New Roman"/>
        </w:rPr>
        <w:t xml:space="preserve">   </w:t>
      </w:r>
      <w:r w:rsidRPr="006252E4">
        <w:rPr>
          <w:rFonts w:ascii="Times New Roman" w:hAnsi="Times New Roman" w:cs="Times New Roman"/>
        </w:rPr>
        <w:tab/>
        <w:t>протокол № 1 от 28.09.2019 г.                          от 02.09.2019 г. № 133</w:t>
      </w: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52E4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 учебного предмета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52E4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Pr="006252E4">
        <w:rPr>
          <w:rFonts w:ascii="Times New Roman" w:hAnsi="Times New Roman" w:cs="Times New Roman"/>
          <w:b/>
          <w:sz w:val="32"/>
          <w:szCs w:val="28"/>
        </w:rPr>
        <w:t xml:space="preserve"> »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252E4">
        <w:rPr>
          <w:rFonts w:ascii="Times New Roman" w:hAnsi="Times New Roman" w:cs="Times New Roman"/>
          <w:sz w:val="32"/>
          <w:szCs w:val="28"/>
        </w:rPr>
        <w:t>для учащихся с ограниченными возможностями здоровья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252E4">
        <w:rPr>
          <w:rFonts w:ascii="Times New Roman" w:hAnsi="Times New Roman" w:cs="Times New Roman"/>
          <w:sz w:val="32"/>
          <w:szCs w:val="28"/>
        </w:rPr>
        <w:t>(задержкой психического развития)</w:t>
      </w:r>
    </w:p>
    <w:p w:rsidR="00835DCB" w:rsidRPr="006252E4" w:rsidRDefault="00E552AC" w:rsidP="0083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5DCB" w:rsidRPr="006252E4">
        <w:rPr>
          <w:rFonts w:ascii="Times New Roman" w:hAnsi="Times New Roman" w:cs="Times New Roman"/>
          <w:b/>
          <w:sz w:val="28"/>
          <w:szCs w:val="28"/>
        </w:rPr>
        <w:t xml:space="preserve"> - 4 классы</w:t>
      </w:r>
    </w:p>
    <w:p w:rsidR="00835DCB" w:rsidRPr="006252E4" w:rsidRDefault="00835DCB" w:rsidP="008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CB" w:rsidRPr="006252E4" w:rsidRDefault="00835DCB" w:rsidP="00835DCB">
      <w:pPr>
        <w:spacing w:line="240" w:lineRule="auto"/>
        <w:jc w:val="center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line="240" w:lineRule="auto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DCB" w:rsidRPr="006252E4" w:rsidRDefault="00835DCB" w:rsidP="00835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2E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Спиркина В.И</w:t>
      </w:r>
      <w:r w:rsidRPr="006252E4">
        <w:rPr>
          <w:rFonts w:ascii="Times New Roman" w:hAnsi="Times New Roman" w:cs="Times New Roman"/>
          <w:sz w:val="24"/>
          <w:szCs w:val="24"/>
        </w:rPr>
        <w:t>.</w:t>
      </w:r>
    </w:p>
    <w:p w:rsidR="00835DCB" w:rsidRPr="006252E4" w:rsidRDefault="00835DCB" w:rsidP="00835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52E4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625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CB" w:rsidRPr="006252E4" w:rsidRDefault="00835DCB" w:rsidP="00835DCB">
      <w:pPr>
        <w:spacing w:after="0"/>
        <w:jc w:val="right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spacing w:after="0"/>
        <w:jc w:val="right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jc w:val="right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jc w:val="right"/>
        <w:rPr>
          <w:rFonts w:ascii="Times New Roman" w:hAnsi="Times New Roman" w:cs="Times New Roman"/>
        </w:rPr>
      </w:pPr>
    </w:p>
    <w:p w:rsidR="00835DCB" w:rsidRPr="006252E4" w:rsidRDefault="00835DCB" w:rsidP="00835DCB">
      <w:pPr>
        <w:rPr>
          <w:rFonts w:ascii="Times New Roman" w:hAnsi="Times New Roman" w:cs="Times New Roman"/>
        </w:rPr>
      </w:pPr>
    </w:p>
    <w:p w:rsidR="00835DCB" w:rsidRPr="006252E4" w:rsidRDefault="00835DCB" w:rsidP="00835DCB">
      <w:pPr>
        <w:rPr>
          <w:rFonts w:ascii="Times New Roman" w:hAnsi="Times New Roman" w:cs="Times New Roman"/>
        </w:rPr>
      </w:pPr>
    </w:p>
    <w:p w:rsidR="00835DCB" w:rsidRPr="006252E4" w:rsidRDefault="00835DCB" w:rsidP="00835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DCB" w:rsidRPr="006252E4" w:rsidRDefault="00835DCB" w:rsidP="00835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DCB" w:rsidRDefault="00835DCB" w:rsidP="00835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2E4">
        <w:rPr>
          <w:rFonts w:ascii="Times New Roman" w:hAnsi="Times New Roman" w:cs="Times New Roman"/>
          <w:sz w:val="28"/>
          <w:szCs w:val="28"/>
        </w:rPr>
        <w:t>Прокопьевск</w:t>
      </w:r>
    </w:p>
    <w:p w:rsidR="00835DCB" w:rsidRPr="006252E4" w:rsidRDefault="00835DCB" w:rsidP="00835DCB">
      <w:pPr>
        <w:jc w:val="center"/>
        <w:rPr>
          <w:rFonts w:ascii="Times New Roman" w:hAnsi="Times New Roman" w:cs="Times New Roman"/>
          <w:sz w:val="28"/>
          <w:szCs w:val="28"/>
        </w:rPr>
        <w:sectPr w:rsidR="00835DCB" w:rsidRPr="006252E4" w:rsidSect="003A3339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35DCB" w:rsidRPr="006252E4" w:rsidRDefault="00835DCB" w:rsidP="00835DC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5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35DCB" w:rsidRPr="003535CE" w:rsidRDefault="00835DCB" w:rsidP="0083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835DCB" w:rsidRPr="003535CE" w:rsidRDefault="00835DCB" w:rsidP="0083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835DCB" w:rsidRPr="003535CE" w:rsidRDefault="00835DCB" w:rsidP="00835DC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учебной программы ………</w:t>
      </w:r>
      <w:r w:rsidRPr="003535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……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27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    </w:t>
      </w:r>
    </w:p>
    <w:p w:rsidR="00835DCB" w:rsidRPr="003535CE" w:rsidRDefault="00835DCB" w:rsidP="00835DC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</w:t>
      </w:r>
      <w:r w:rsidR="00E552AC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предмета…</w:t>
      </w: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</w:t>
      </w:r>
      <w:r w:rsidRPr="0042727C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7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35DCB" w:rsidRPr="003535CE" w:rsidRDefault="00835DCB" w:rsidP="00835DC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Тематическое планирование ………………………………...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7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2727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835DCB" w:rsidRPr="003535CE" w:rsidRDefault="00835DCB" w:rsidP="00835DC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8"/>
          <w:szCs w:val="28"/>
          <w:lang w:eastAsia="ru-RU"/>
        </w:rPr>
      </w:pPr>
    </w:p>
    <w:p w:rsidR="00835DCB" w:rsidRPr="003535CE" w:rsidRDefault="00835DCB" w:rsidP="00835DCB">
      <w:pPr>
        <w:tabs>
          <w:tab w:val="left" w:pos="360"/>
        </w:tabs>
        <w:spacing w:after="0"/>
        <w:ind w:right="-2"/>
        <w:jc w:val="both"/>
        <w:rPr>
          <w:rFonts w:ascii="Arial" w:eastAsia="Arial" w:hAnsi="Arial" w:cs="Arial"/>
          <w:b/>
          <w:sz w:val="28"/>
          <w:szCs w:val="28"/>
          <w:lang w:eastAsia="ru-RU"/>
        </w:rPr>
      </w:pPr>
    </w:p>
    <w:p w:rsidR="00835DCB" w:rsidRPr="0042727C" w:rsidRDefault="00835DCB" w:rsidP="00835DC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Hlk21030642"/>
      <w:bookmarkStart w:id="1" w:name="_Hlk21032307"/>
    </w:p>
    <w:bookmarkEnd w:id="0"/>
    <w:bookmarkEnd w:id="1"/>
    <w:p w:rsidR="00090E9B" w:rsidRPr="00090E9B" w:rsidRDefault="00835DCB" w:rsidP="0083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</w:t>
      </w:r>
      <w:r w:rsidR="00090E9B" w:rsidRPr="00090E9B">
        <w:rPr>
          <w:rFonts w:ascii="Times New Roman" w:hAnsi="Times New Roman" w:cs="Times New Roman"/>
          <w:b/>
          <w:sz w:val="28"/>
          <w:szCs w:val="28"/>
        </w:rPr>
        <w:t>езультаты освоения учебного предмета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E9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0E9B" w:rsidRPr="00090E9B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</w:t>
      </w:r>
      <w:r w:rsidR="00090E9B">
        <w:rPr>
          <w:rFonts w:ascii="Times New Roman" w:hAnsi="Times New Roman" w:cs="Times New Roman"/>
          <w:sz w:val="28"/>
          <w:szCs w:val="28"/>
        </w:rPr>
        <w:t>гражданской идентичности, чувст</w:t>
      </w:r>
      <w:r w:rsidR="00090E9B" w:rsidRPr="00090E9B">
        <w:rPr>
          <w:rFonts w:ascii="Times New Roman" w:hAnsi="Times New Roman" w:cs="Times New Roman"/>
          <w:sz w:val="28"/>
          <w:szCs w:val="28"/>
        </w:rPr>
        <w:t>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90E9B" w:rsidRPr="00090E9B">
        <w:rPr>
          <w:rFonts w:ascii="Times New Roman" w:hAnsi="Times New Roman" w:cs="Times New Roman"/>
          <w:sz w:val="28"/>
          <w:szCs w:val="28"/>
        </w:rPr>
        <w:t>овладение начальными навыками</w:t>
      </w:r>
      <w:r w:rsidR="00090E9B">
        <w:rPr>
          <w:rFonts w:ascii="Times New Roman" w:hAnsi="Times New Roman" w:cs="Times New Roman"/>
          <w:sz w:val="28"/>
          <w:szCs w:val="28"/>
        </w:rPr>
        <w:t xml:space="preserve"> адаптации в динамично изменяю</w:t>
      </w:r>
      <w:r w:rsidR="00090E9B" w:rsidRPr="00090E9B">
        <w:rPr>
          <w:rFonts w:ascii="Times New Roman" w:hAnsi="Times New Roman" w:cs="Times New Roman"/>
          <w:sz w:val="28"/>
          <w:szCs w:val="28"/>
        </w:rPr>
        <w:t>щемся и развивающемся мире;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90E9B" w:rsidRPr="00090E9B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</w:t>
      </w:r>
      <w:r w:rsidR="00090E9B">
        <w:rPr>
          <w:rFonts w:ascii="Times New Roman" w:hAnsi="Times New Roman" w:cs="Times New Roman"/>
          <w:sz w:val="28"/>
          <w:szCs w:val="28"/>
        </w:rPr>
        <w:t>роли обучающегося, развитие мо</w:t>
      </w:r>
      <w:r w:rsidR="00090E9B" w:rsidRPr="00090E9B">
        <w:rPr>
          <w:rFonts w:ascii="Times New Roman" w:hAnsi="Times New Roman" w:cs="Times New Roman"/>
          <w:sz w:val="28"/>
          <w:szCs w:val="28"/>
        </w:rPr>
        <w:t>тивов учебной деятельности и формирование личностного смысла учения;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90E9B" w:rsidRPr="00090E9B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по- ступки, в том числе в информационной деят</w:t>
      </w:r>
      <w:r w:rsidR="00090E9B">
        <w:rPr>
          <w:rFonts w:ascii="Times New Roman" w:hAnsi="Times New Roman" w:cs="Times New Roman"/>
          <w:sz w:val="28"/>
          <w:szCs w:val="28"/>
        </w:rPr>
        <w:t>ельности, на основе представле</w:t>
      </w:r>
      <w:r w:rsidR="00090E9B" w:rsidRPr="00090E9B">
        <w:rPr>
          <w:rFonts w:ascii="Times New Roman" w:hAnsi="Times New Roman" w:cs="Times New Roman"/>
          <w:sz w:val="28"/>
          <w:szCs w:val="28"/>
        </w:rPr>
        <w:t>ний о нравственных нормах, социальной справедливости и свободе;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0E9B">
        <w:rPr>
          <w:rFonts w:ascii="Times New Roman" w:hAnsi="Times New Roman" w:cs="Times New Roman"/>
          <w:sz w:val="28"/>
          <w:szCs w:val="28"/>
        </w:rPr>
        <w:t>) формирование эстетических потребностей, ценностей и чувств;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90E9B" w:rsidRPr="00090E9B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90E9B" w:rsidRPr="00090E9B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от- ношению к материальным и духовным ценностям.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E9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1)</w:t>
      </w:r>
      <w:r w:rsidRPr="00090E9B">
        <w:rPr>
          <w:rFonts w:ascii="Times New Roman" w:hAnsi="Times New Roman" w:cs="Times New Roman"/>
          <w:sz w:val="28"/>
          <w:szCs w:val="28"/>
        </w:rPr>
        <w:tab/>
        <w:t xml:space="preserve">овладение способностью принимать </w:t>
      </w:r>
      <w:r>
        <w:rPr>
          <w:rFonts w:ascii="Times New Roman" w:hAnsi="Times New Roman" w:cs="Times New Roman"/>
          <w:sz w:val="28"/>
          <w:szCs w:val="28"/>
        </w:rPr>
        <w:t>и сохранять цели и задачи учеб</w:t>
      </w:r>
      <w:r w:rsidRPr="00090E9B">
        <w:rPr>
          <w:rFonts w:ascii="Times New Roman" w:hAnsi="Times New Roman" w:cs="Times New Roman"/>
          <w:sz w:val="28"/>
          <w:szCs w:val="28"/>
        </w:rPr>
        <w:t>ной деятельности, поиска средств ее осуществления;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2)</w:t>
      </w:r>
      <w:r w:rsidRPr="00090E9B">
        <w:rPr>
          <w:rFonts w:ascii="Times New Roman" w:hAnsi="Times New Roman" w:cs="Times New Roman"/>
          <w:sz w:val="28"/>
          <w:szCs w:val="28"/>
        </w:rPr>
        <w:tab/>
        <w:t>освоение способов решения пробл</w:t>
      </w:r>
      <w:r>
        <w:rPr>
          <w:rFonts w:ascii="Times New Roman" w:hAnsi="Times New Roman" w:cs="Times New Roman"/>
          <w:sz w:val="28"/>
          <w:szCs w:val="28"/>
        </w:rPr>
        <w:t>ем творческого и поискового ха</w:t>
      </w:r>
      <w:r w:rsidRPr="00090E9B">
        <w:rPr>
          <w:rFonts w:ascii="Times New Roman" w:hAnsi="Times New Roman" w:cs="Times New Roman"/>
          <w:sz w:val="28"/>
          <w:szCs w:val="28"/>
        </w:rPr>
        <w:t>рактера;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</w:t>
      </w:r>
      <w:r w:rsidR="00090E9B">
        <w:rPr>
          <w:rFonts w:ascii="Times New Roman" w:hAnsi="Times New Roman" w:cs="Times New Roman"/>
          <w:sz w:val="28"/>
          <w:szCs w:val="28"/>
        </w:rPr>
        <w:t>вные способы достижения резуль</w:t>
      </w:r>
      <w:r w:rsidR="00090E9B" w:rsidRPr="00090E9B">
        <w:rPr>
          <w:rFonts w:ascii="Times New Roman" w:hAnsi="Times New Roman" w:cs="Times New Roman"/>
          <w:sz w:val="28"/>
          <w:szCs w:val="28"/>
        </w:rPr>
        <w:t>тата;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90E9B" w:rsidRPr="00090E9B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90E9B" w:rsidRPr="00090E9B">
        <w:rPr>
          <w:rFonts w:ascii="Times New Roman" w:hAnsi="Times New Roman" w:cs="Times New Roman"/>
          <w:sz w:val="28"/>
          <w:szCs w:val="28"/>
        </w:rPr>
        <w:t>использование знаково-символич</w:t>
      </w:r>
      <w:r w:rsidR="00090E9B">
        <w:rPr>
          <w:rFonts w:ascii="Times New Roman" w:hAnsi="Times New Roman" w:cs="Times New Roman"/>
          <w:sz w:val="28"/>
          <w:szCs w:val="28"/>
        </w:rPr>
        <w:t>еских средств представления ин</w:t>
      </w:r>
      <w:r w:rsidR="00090E9B" w:rsidRPr="00090E9B">
        <w:rPr>
          <w:rFonts w:ascii="Times New Roman" w:hAnsi="Times New Roman" w:cs="Times New Roman"/>
          <w:sz w:val="28"/>
          <w:szCs w:val="28"/>
        </w:rPr>
        <w:t>формации для создания моделей изучаемых объектов и процессо</w:t>
      </w:r>
      <w:r w:rsidR="00090E9B">
        <w:rPr>
          <w:rFonts w:ascii="Times New Roman" w:hAnsi="Times New Roman" w:cs="Times New Roman"/>
          <w:sz w:val="28"/>
          <w:szCs w:val="28"/>
        </w:rPr>
        <w:t>в, схем ре</w:t>
      </w:r>
      <w:r w:rsidR="00090E9B" w:rsidRPr="00090E9B">
        <w:rPr>
          <w:rFonts w:ascii="Times New Roman" w:hAnsi="Times New Roman" w:cs="Times New Roman"/>
          <w:sz w:val="28"/>
          <w:szCs w:val="28"/>
        </w:rPr>
        <w:t>шения учебных и практических задач;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90E9B" w:rsidRPr="00090E9B">
        <w:rPr>
          <w:rFonts w:ascii="Times New Roman" w:hAnsi="Times New Roman" w:cs="Times New Roman"/>
          <w:sz w:val="28"/>
          <w:szCs w:val="28"/>
        </w:rPr>
        <w:t>активное использование речевых</w:t>
      </w:r>
      <w:r w:rsidR="00090E9B">
        <w:rPr>
          <w:rFonts w:ascii="Times New Roman" w:hAnsi="Times New Roman" w:cs="Times New Roman"/>
          <w:sz w:val="28"/>
          <w:szCs w:val="28"/>
        </w:rPr>
        <w:t xml:space="preserve"> средств и средств информацион</w:t>
      </w:r>
      <w:r w:rsidR="00090E9B" w:rsidRPr="00090E9B">
        <w:rPr>
          <w:rFonts w:ascii="Times New Roman" w:hAnsi="Times New Roman" w:cs="Times New Roman"/>
          <w:sz w:val="28"/>
          <w:szCs w:val="28"/>
        </w:rPr>
        <w:t>ных и коммуникационных технологий (да</w:t>
      </w:r>
      <w:r w:rsidR="00090E9B">
        <w:rPr>
          <w:rFonts w:ascii="Times New Roman" w:hAnsi="Times New Roman" w:cs="Times New Roman"/>
          <w:sz w:val="28"/>
          <w:szCs w:val="28"/>
        </w:rPr>
        <w:t>лее - ИКТ) для решения коммуни</w:t>
      </w:r>
      <w:r w:rsidR="00090E9B" w:rsidRPr="00090E9B">
        <w:rPr>
          <w:rFonts w:ascii="Times New Roman" w:hAnsi="Times New Roman" w:cs="Times New Roman"/>
          <w:sz w:val="28"/>
          <w:szCs w:val="28"/>
        </w:rPr>
        <w:t>кативных и познавательных задач;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90E9B" w:rsidRPr="00090E9B">
        <w:rPr>
          <w:rFonts w:ascii="Times New Roman" w:hAnsi="Times New Roman" w:cs="Times New Roman"/>
          <w:sz w:val="28"/>
          <w:szCs w:val="28"/>
        </w:rPr>
        <w:t>использование различных способов поиск</w:t>
      </w:r>
      <w:r w:rsidR="00090E9B">
        <w:rPr>
          <w:rFonts w:ascii="Times New Roman" w:hAnsi="Times New Roman" w:cs="Times New Roman"/>
          <w:sz w:val="28"/>
          <w:szCs w:val="28"/>
        </w:rPr>
        <w:t>а (в справочных источни</w:t>
      </w:r>
      <w:r w:rsidR="00090E9B" w:rsidRPr="00090E9B">
        <w:rPr>
          <w:rFonts w:ascii="Times New Roman" w:hAnsi="Times New Roman" w:cs="Times New Roman"/>
          <w:sz w:val="28"/>
          <w:szCs w:val="28"/>
        </w:rPr>
        <w:t>ках и открытом учебном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информационном пространстве сети Интернет), сбора, обработки, анализа, организации, передачи и</w:t>
      </w:r>
      <w:r w:rsidR="00835DCB">
        <w:rPr>
          <w:rFonts w:ascii="Times New Roman" w:hAnsi="Times New Roman" w:cs="Times New Roman"/>
          <w:sz w:val="28"/>
          <w:szCs w:val="28"/>
        </w:rPr>
        <w:t xml:space="preserve"> </w:t>
      </w:r>
      <w:r w:rsidRPr="00090E9B">
        <w:rPr>
          <w:rFonts w:ascii="Times New Roman" w:hAnsi="Times New Roman" w:cs="Times New Roman"/>
          <w:sz w:val="28"/>
          <w:szCs w:val="28"/>
        </w:rPr>
        <w:t>интерпретации информации в соответстви</w:t>
      </w:r>
      <w:r>
        <w:rPr>
          <w:rFonts w:ascii="Times New Roman" w:hAnsi="Times New Roman" w:cs="Times New Roman"/>
          <w:sz w:val="28"/>
          <w:szCs w:val="28"/>
        </w:rPr>
        <w:t>и с коммуникативными и познава</w:t>
      </w:r>
      <w:r w:rsidRPr="00090E9B">
        <w:rPr>
          <w:rFonts w:ascii="Times New Roman" w:hAnsi="Times New Roman" w:cs="Times New Roman"/>
          <w:sz w:val="28"/>
          <w:szCs w:val="28"/>
        </w:rPr>
        <w:t>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</w:t>
      </w:r>
      <w:r>
        <w:rPr>
          <w:rFonts w:ascii="Times New Roman" w:hAnsi="Times New Roman" w:cs="Times New Roman"/>
          <w:sz w:val="28"/>
          <w:szCs w:val="28"/>
        </w:rPr>
        <w:t>идео- и графическим сопровожде</w:t>
      </w:r>
      <w:r w:rsidRPr="00090E9B">
        <w:rPr>
          <w:rFonts w:ascii="Times New Roman" w:hAnsi="Times New Roman" w:cs="Times New Roman"/>
          <w:sz w:val="28"/>
          <w:szCs w:val="28"/>
        </w:rPr>
        <w:t>нием; соблюдать нормы информационной избирательности, этики и этикета;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90E9B" w:rsidRPr="00090E9B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</w:t>
      </w:r>
      <w:r w:rsidR="00090E9B">
        <w:rPr>
          <w:rFonts w:ascii="Times New Roman" w:hAnsi="Times New Roman" w:cs="Times New Roman"/>
          <w:sz w:val="28"/>
          <w:szCs w:val="28"/>
        </w:rPr>
        <w:t>; осознанно строить речевое вы</w:t>
      </w:r>
      <w:r w:rsidR="00090E9B" w:rsidRPr="00090E9B">
        <w:rPr>
          <w:rFonts w:ascii="Times New Roman" w:hAnsi="Times New Roman" w:cs="Times New Roman"/>
          <w:sz w:val="28"/>
          <w:szCs w:val="28"/>
        </w:rPr>
        <w:t>сказывание в соответствии с задачами коммуникации и составлять тексты в устной и письменной формах;</w:t>
      </w:r>
    </w:p>
    <w:p w:rsidR="00090E9B" w:rsidRPr="00090E9B" w:rsidRDefault="00835DC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90E9B" w:rsidRPr="00090E9B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</w:t>
      </w:r>
      <w:r w:rsidR="00090E9B">
        <w:rPr>
          <w:rFonts w:ascii="Times New Roman" w:hAnsi="Times New Roman" w:cs="Times New Roman"/>
          <w:sz w:val="28"/>
          <w:szCs w:val="28"/>
        </w:rPr>
        <w:t xml:space="preserve"> признакам, установления анало</w:t>
      </w:r>
      <w:r w:rsidR="00090E9B" w:rsidRPr="00090E9B">
        <w:rPr>
          <w:rFonts w:ascii="Times New Roman" w:hAnsi="Times New Roman" w:cs="Times New Roman"/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11)</w:t>
      </w:r>
      <w:r w:rsidRPr="00090E9B">
        <w:rPr>
          <w:rFonts w:ascii="Times New Roman" w:hAnsi="Times New Roman" w:cs="Times New Roman"/>
          <w:sz w:val="28"/>
          <w:szCs w:val="28"/>
        </w:rPr>
        <w:tab/>
        <w:t>готовность слушать собеседника и вести диалог; готовность при- знавать возможность существования различ</w:t>
      </w:r>
      <w:r>
        <w:rPr>
          <w:rFonts w:ascii="Times New Roman" w:hAnsi="Times New Roman" w:cs="Times New Roman"/>
          <w:sz w:val="28"/>
          <w:szCs w:val="28"/>
        </w:rPr>
        <w:t>ных точек зрения и права каждо</w:t>
      </w:r>
      <w:r w:rsidRPr="00090E9B">
        <w:rPr>
          <w:rFonts w:ascii="Times New Roman" w:hAnsi="Times New Roman" w:cs="Times New Roman"/>
          <w:sz w:val="28"/>
          <w:szCs w:val="28"/>
        </w:rPr>
        <w:t>го иметь свою; излагать свое мнение и аргументировать свою точку зрения и оценку событий;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12)</w:t>
      </w:r>
      <w:r w:rsidRPr="00090E9B"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</w:t>
      </w:r>
      <w:r>
        <w:rPr>
          <w:rFonts w:ascii="Times New Roman" w:hAnsi="Times New Roman" w:cs="Times New Roman"/>
          <w:sz w:val="28"/>
          <w:szCs w:val="28"/>
        </w:rPr>
        <w:t>ее достижения; умение договари</w:t>
      </w:r>
      <w:r w:rsidRPr="00090E9B">
        <w:rPr>
          <w:rFonts w:ascii="Times New Roman" w:hAnsi="Times New Roman" w:cs="Times New Roman"/>
          <w:sz w:val="28"/>
          <w:szCs w:val="28"/>
        </w:rPr>
        <w:t>ваться о распределении функций и ролей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деятельности; осуще</w:t>
      </w:r>
      <w:r w:rsidRPr="00090E9B">
        <w:rPr>
          <w:rFonts w:ascii="Times New Roman" w:hAnsi="Times New Roman" w:cs="Times New Roman"/>
          <w:sz w:val="28"/>
          <w:szCs w:val="28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13)</w:t>
      </w:r>
      <w:r w:rsidRPr="00090E9B">
        <w:rPr>
          <w:rFonts w:ascii="Times New Roman" w:hAnsi="Times New Roman" w:cs="Times New Roman"/>
          <w:sz w:val="28"/>
          <w:szCs w:val="28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14)</w:t>
      </w:r>
      <w:r w:rsidRPr="00090E9B">
        <w:rPr>
          <w:rFonts w:ascii="Times New Roman" w:hAnsi="Times New Roman" w:cs="Times New Roman"/>
          <w:sz w:val="28"/>
          <w:szCs w:val="28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</w:t>
      </w:r>
      <w:r>
        <w:rPr>
          <w:rFonts w:ascii="Times New Roman" w:hAnsi="Times New Roman" w:cs="Times New Roman"/>
          <w:sz w:val="28"/>
          <w:szCs w:val="28"/>
        </w:rPr>
        <w:t>еских и др.) в соответствии</w:t>
      </w:r>
      <w:r w:rsidRPr="00090E9B">
        <w:rPr>
          <w:rFonts w:ascii="Times New Roman" w:hAnsi="Times New Roman" w:cs="Times New Roman"/>
          <w:sz w:val="28"/>
          <w:szCs w:val="28"/>
        </w:rPr>
        <w:t xml:space="preserve"> содержанием конкретного учебного предмета;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15)</w:t>
      </w:r>
      <w:r w:rsidRPr="00090E9B">
        <w:rPr>
          <w:rFonts w:ascii="Times New Roman" w:hAnsi="Times New Roman" w:cs="Times New Roman"/>
          <w:sz w:val="28"/>
          <w:szCs w:val="28"/>
        </w:rPr>
        <w:tab/>
        <w:t>овладение базовыми предметными и межпредметными понятиями, отражающими существенные связи и отно</w:t>
      </w:r>
      <w:r>
        <w:rPr>
          <w:rFonts w:ascii="Times New Roman" w:hAnsi="Times New Roman" w:cs="Times New Roman"/>
          <w:sz w:val="28"/>
          <w:szCs w:val="28"/>
        </w:rPr>
        <w:t>шения между объектами и процес</w:t>
      </w:r>
      <w:r w:rsidRPr="00090E9B">
        <w:rPr>
          <w:rFonts w:ascii="Times New Roman" w:hAnsi="Times New Roman" w:cs="Times New Roman"/>
          <w:sz w:val="28"/>
          <w:szCs w:val="28"/>
        </w:rPr>
        <w:t>сами;</w:t>
      </w:r>
    </w:p>
    <w:p w:rsidR="00090E9B" w:rsidRPr="00090E9B" w:rsidRDefault="00090E9B" w:rsidP="00835D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16)</w:t>
      </w:r>
      <w:r w:rsidRPr="00090E9B">
        <w:rPr>
          <w:rFonts w:ascii="Times New Roman" w:hAnsi="Times New Roman" w:cs="Times New Roman"/>
          <w:sz w:val="28"/>
          <w:szCs w:val="28"/>
        </w:rPr>
        <w:tab/>
        <w:t>умение работать в материальной и информаци</w:t>
      </w:r>
      <w:r>
        <w:rPr>
          <w:rFonts w:ascii="Times New Roman" w:hAnsi="Times New Roman" w:cs="Times New Roman"/>
          <w:sz w:val="28"/>
          <w:szCs w:val="28"/>
        </w:rPr>
        <w:t>онной среде началь</w:t>
      </w:r>
      <w:r w:rsidRPr="00090E9B">
        <w:rPr>
          <w:rFonts w:ascii="Times New Roman" w:hAnsi="Times New Roman" w:cs="Times New Roman"/>
          <w:sz w:val="28"/>
          <w:szCs w:val="28"/>
        </w:rPr>
        <w:t>ного общего образования (в том числе с учебными моделями) в соответствии с содержанием конкретного учебного предмета.</w:t>
      </w:r>
    </w:p>
    <w:p w:rsidR="00090E9B" w:rsidRPr="00835DCB" w:rsidRDefault="00090E9B" w:rsidP="00750C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DC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90E9B" w:rsidRPr="00090E9B" w:rsidRDefault="00750CC4" w:rsidP="00750C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0E9B" w:rsidRPr="00090E9B">
        <w:rPr>
          <w:rFonts w:ascii="Times New Roman" w:hAnsi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90E9B" w:rsidRPr="00090E9B" w:rsidRDefault="00750CC4" w:rsidP="00750C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90E9B" w:rsidRPr="00090E9B">
        <w:rPr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пере- счета, прикидки и оценки, наглядного представления данных и процессов, записи и выполнения алгоритмов;</w:t>
      </w:r>
    </w:p>
    <w:p w:rsidR="00090E9B" w:rsidRPr="00090E9B" w:rsidRDefault="00750CC4" w:rsidP="00750C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90E9B" w:rsidRPr="00090E9B">
        <w:rPr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90E9B" w:rsidRPr="00090E9B" w:rsidRDefault="00750CC4" w:rsidP="00750C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90E9B" w:rsidRPr="00090E9B">
        <w:rPr>
          <w:rFonts w:ascii="Times New Roman" w:hAnsi="Times New Roman" w:cs="Times New Roman"/>
          <w:sz w:val="28"/>
          <w:szCs w:val="28"/>
        </w:rPr>
        <w:t>умение выполнять устно и письменно арифметические действия с числами и числовыми выражениями, решат</w:t>
      </w:r>
      <w:r w:rsidR="00090E9B">
        <w:rPr>
          <w:rFonts w:ascii="Times New Roman" w:hAnsi="Times New Roman" w:cs="Times New Roman"/>
          <w:sz w:val="28"/>
          <w:szCs w:val="28"/>
        </w:rPr>
        <w:t>ь текстовые задачи, умение дей</w:t>
      </w:r>
      <w:r w:rsidR="00090E9B" w:rsidRPr="00090E9B">
        <w:rPr>
          <w:rFonts w:ascii="Times New Roman" w:hAnsi="Times New Roman" w:cs="Times New Roman"/>
          <w:sz w:val="28"/>
          <w:szCs w:val="28"/>
        </w:rPr>
        <w:t>ствовать в соответствии с алгоритмом и ст</w:t>
      </w:r>
      <w:r w:rsidR="00090E9B">
        <w:rPr>
          <w:rFonts w:ascii="Times New Roman" w:hAnsi="Times New Roman" w:cs="Times New Roman"/>
          <w:sz w:val="28"/>
          <w:szCs w:val="28"/>
        </w:rPr>
        <w:t>роить простейшие алгоритмы, ис</w:t>
      </w:r>
      <w:r w:rsidR="00090E9B" w:rsidRPr="00090E9B">
        <w:rPr>
          <w:rFonts w:ascii="Times New Roman" w:hAnsi="Times New Roman" w:cs="Times New Roman"/>
          <w:sz w:val="28"/>
          <w:szCs w:val="28"/>
        </w:rPr>
        <w:t>следовать, распознавать и изображать геометрические фигуры, работать с таблицами, схемами, графиками и диаграмм</w:t>
      </w:r>
      <w:r w:rsidR="00090E9B">
        <w:rPr>
          <w:rFonts w:ascii="Times New Roman" w:hAnsi="Times New Roman" w:cs="Times New Roman"/>
          <w:sz w:val="28"/>
          <w:szCs w:val="28"/>
        </w:rPr>
        <w:t>ами, цепочками, совокупностя</w:t>
      </w:r>
      <w:r w:rsidR="00090E9B" w:rsidRPr="00090E9B">
        <w:rPr>
          <w:rFonts w:ascii="Times New Roman" w:hAnsi="Times New Roman" w:cs="Times New Roman"/>
          <w:sz w:val="28"/>
          <w:szCs w:val="28"/>
        </w:rPr>
        <w:t>ми, представлять, анализировать и интерпретировать данные;</w:t>
      </w:r>
    </w:p>
    <w:p w:rsidR="00090E9B" w:rsidRPr="00090E9B" w:rsidRDefault="00750CC4" w:rsidP="00750C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90E9B" w:rsidRPr="00090E9B">
        <w:rPr>
          <w:rFonts w:ascii="Times New Roman" w:hAnsi="Times New Roman" w:cs="Times New Roman"/>
          <w:sz w:val="28"/>
          <w:szCs w:val="28"/>
        </w:rPr>
        <w:t>приобретение первоначальных пр</w:t>
      </w:r>
      <w:r w:rsidR="00090E9B">
        <w:rPr>
          <w:rFonts w:ascii="Times New Roman" w:hAnsi="Times New Roman" w:cs="Times New Roman"/>
          <w:sz w:val="28"/>
          <w:szCs w:val="28"/>
        </w:rPr>
        <w:t>едставлений о компьютерной гра</w:t>
      </w:r>
      <w:r w:rsidR="00090E9B" w:rsidRPr="00090E9B">
        <w:rPr>
          <w:rFonts w:ascii="Times New Roman" w:hAnsi="Times New Roman" w:cs="Times New Roman"/>
          <w:sz w:val="28"/>
          <w:szCs w:val="28"/>
        </w:rPr>
        <w:t>мотности.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ЗПР дополняются результатами освоения программы коррекционной работы.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коррекционная помощь в овладении базовым содержанием обучения;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развитие эмоционально-личностной сферы и коррекция ее недостатков;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развитие познавательной деятельности и целенаправленное формирование высших психических функций;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формирование произвольной регуляции деятельности и поведения; коррекция нарушений устной и письменной речи.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</w:t>
      </w:r>
      <w:r w:rsidR="00750CC4">
        <w:rPr>
          <w:rFonts w:ascii="Times New Roman" w:hAnsi="Times New Roman" w:cs="Times New Roman"/>
          <w:sz w:val="28"/>
          <w:szCs w:val="28"/>
        </w:rPr>
        <w:t>щихся с ЗПР в различных средах: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развитие адекватных предст</w:t>
      </w:r>
      <w:r>
        <w:rPr>
          <w:rFonts w:ascii="Times New Roman" w:hAnsi="Times New Roman" w:cs="Times New Roman"/>
          <w:sz w:val="28"/>
          <w:szCs w:val="28"/>
        </w:rPr>
        <w:t>авлений о собственных возможно</w:t>
      </w:r>
      <w:r w:rsidRPr="00090E9B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жизнеобеспечении, проявляющееся: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различать учебные ситуац</w:t>
      </w:r>
      <w:r>
        <w:rPr>
          <w:rFonts w:ascii="Times New Roman" w:hAnsi="Times New Roman" w:cs="Times New Roman"/>
          <w:sz w:val="28"/>
          <w:szCs w:val="28"/>
        </w:rPr>
        <w:t>ии, в которых необходима посто</w:t>
      </w:r>
      <w:r w:rsidRPr="00090E9B">
        <w:rPr>
          <w:rFonts w:ascii="Times New Roman" w:hAnsi="Times New Roman" w:cs="Times New Roman"/>
          <w:sz w:val="28"/>
          <w:szCs w:val="28"/>
        </w:rPr>
        <w:t>ронняя помощь для её разрешения, с ситуациями, в которых решение можно найти самому;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обратиться к учителю при затруднениях в учебном процессе, сформулировать запрос о специальной помощи;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написать при необходимости SMS-сообщение, правильно вы- брать адресата (близкого человека), коррек</w:t>
      </w:r>
      <w:r>
        <w:rPr>
          <w:rFonts w:ascii="Times New Roman" w:hAnsi="Times New Roman" w:cs="Times New Roman"/>
          <w:sz w:val="28"/>
          <w:szCs w:val="28"/>
        </w:rPr>
        <w:t>тно и точно сформулировать воз</w:t>
      </w:r>
      <w:r w:rsidRPr="00090E9B">
        <w:rPr>
          <w:rFonts w:ascii="Times New Roman" w:hAnsi="Times New Roman" w:cs="Times New Roman"/>
          <w:sz w:val="28"/>
          <w:szCs w:val="28"/>
        </w:rPr>
        <w:t>никшую проблему.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овладение социально-бытовым</w:t>
      </w:r>
      <w:r>
        <w:rPr>
          <w:rFonts w:ascii="Times New Roman" w:hAnsi="Times New Roman" w:cs="Times New Roman"/>
          <w:sz w:val="28"/>
          <w:szCs w:val="28"/>
        </w:rPr>
        <w:t>и умениями, используемыми в по</w:t>
      </w:r>
      <w:r w:rsidRPr="00090E9B">
        <w:rPr>
          <w:rFonts w:ascii="Times New Roman" w:hAnsi="Times New Roman" w:cs="Times New Roman"/>
          <w:sz w:val="28"/>
          <w:szCs w:val="28"/>
        </w:rPr>
        <w:t>вседневной жизни, проявляющееся: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представлений об устройстве домашней жизни, разнообразии повседневных бытовых дел, понимании предназначения окружающих  в быту предметов и вещей;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включаться в разнообразные повседневные дела, принимать посильное участие;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адекватной оценке своих возможн</w:t>
      </w:r>
      <w:r>
        <w:rPr>
          <w:rFonts w:ascii="Times New Roman" w:hAnsi="Times New Roman" w:cs="Times New Roman"/>
          <w:sz w:val="28"/>
          <w:szCs w:val="28"/>
        </w:rPr>
        <w:t>остей для выполнения определен</w:t>
      </w:r>
      <w:r w:rsidRPr="00090E9B">
        <w:rPr>
          <w:rFonts w:ascii="Times New Roman" w:hAnsi="Times New Roman" w:cs="Times New Roman"/>
          <w:sz w:val="28"/>
          <w:szCs w:val="28"/>
        </w:rPr>
        <w:t>ных обязанностей в каких-то областях дома</w:t>
      </w:r>
      <w:r>
        <w:rPr>
          <w:rFonts w:ascii="Times New Roman" w:hAnsi="Times New Roman" w:cs="Times New Roman"/>
          <w:sz w:val="28"/>
          <w:szCs w:val="28"/>
        </w:rPr>
        <w:t>шней жизни, умении брать на се</w:t>
      </w:r>
      <w:r w:rsidRPr="00090E9B">
        <w:rPr>
          <w:rFonts w:ascii="Times New Roman" w:hAnsi="Times New Roman" w:cs="Times New Roman"/>
          <w:sz w:val="28"/>
          <w:szCs w:val="28"/>
        </w:rPr>
        <w:t>бя ответственность в этой деятельности;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представлений об устройстве школьной жизни, участии в повседневной жизни класса, принятии на се</w:t>
      </w:r>
      <w:r>
        <w:rPr>
          <w:rFonts w:ascii="Times New Roman" w:hAnsi="Times New Roman" w:cs="Times New Roman"/>
          <w:sz w:val="28"/>
          <w:szCs w:val="28"/>
        </w:rPr>
        <w:t>бя обязанностей наряду с други</w:t>
      </w:r>
      <w:r w:rsidRPr="00090E9B">
        <w:rPr>
          <w:rFonts w:ascii="Times New Roman" w:hAnsi="Times New Roman" w:cs="Times New Roman"/>
          <w:sz w:val="28"/>
          <w:szCs w:val="28"/>
        </w:rPr>
        <w:t>ми детьми;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стремлении участвовать в подготовке и проведении праздников дома и в школе.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овладение навыками коммуникации и принятыми ритуалами социального взаимодействия, проявляющееся: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знаний правил коммуникации;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корректно выразить отказ и недовольство, благодарность, со- чувствие и т.д.;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получать и уточнять информацию от собеседника;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освоении культурных форм выражения своих чувств.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способность к осмыслению и дифференциации картины мира, ее пространственно-временной организации, проявляющаяся: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и обогащении опыта р</w:t>
      </w:r>
      <w:r>
        <w:rPr>
          <w:rFonts w:ascii="Times New Roman" w:hAnsi="Times New Roman" w:cs="Times New Roman"/>
          <w:sz w:val="28"/>
          <w:szCs w:val="28"/>
        </w:rPr>
        <w:t>еального взаимодействия обучаю</w:t>
      </w:r>
      <w:r w:rsidRPr="00090E9B">
        <w:rPr>
          <w:rFonts w:ascii="Times New Roman" w:hAnsi="Times New Roman" w:cs="Times New Roman"/>
          <w:sz w:val="28"/>
          <w:szCs w:val="28"/>
        </w:rPr>
        <w:t>щегося с бытовым окружением, миром пр</w:t>
      </w:r>
      <w:r>
        <w:rPr>
          <w:rFonts w:ascii="Times New Roman" w:hAnsi="Times New Roman" w:cs="Times New Roman"/>
          <w:sz w:val="28"/>
          <w:szCs w:val="28"/>
        </w:rPr>
        <w:t>иродных явлений и вещей, расши</w:t>
      </w:r>
      <w:r w:rsidRPr="00090E9B">
        <w:rPr>
          <w:rFonts w:ascii="Times New Roman" w:hAnsi="Times New Roman" w:cs="Times New Roman"/>
          <w:sz w:val="28"/>
          <w:szCs w:val="28"/>
        </w:rPr>
        <w:t>рении адекватных представлений об опасности и безопасности;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адекватности бытового поведения обучающегося с точки зрения опасности (безопасности) для себя и дл</w:t>
      </w:r>
      <w:r>
        <w:rPr>
          <w:rFonts w:ascii="Times New Roman" w:hAnsi="Times New Roman" w:cs="Times New Roman"/>
          <w:sz w:val="28"/>
          <w:szCs w:val="28"/>
        </w:rPr>
        <w:t>я окружающих; сохранности окру</w:t>
      </w:r>
      <w:r w:rsidRPr="00090E9B">
        <w:rPr>
          <w:rFonts w:ascii="Times New Roman" w:hAnsi="Times New Roman" w:cs="Times New Roman"/>
          <w:sz w:val="28"/>
          <w:szCs w:val="28"/>
        </w:rPr>
        <w:t>жающей предметной и природной среды;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и накоплении знакомых и разнообразно освоенных мест за пределами дома и школы: двора, дачи, лес</w:t>
      </w:r>
      <w:r>
        <w:rPr>
          <w:rFonts w:ascii="Times New Roman" w:hAnsi="Times New Roman" w:cs="Times New Roman"/>
          <w:sz w:val="28"/>
          <w:szCs w:val="28"/>
        </w:rPr>
        <w:t>а, парка, речки, городских и за</w:t>
      </w:r>
      <w:r w:rsidRPr="00090E9B">
        <w:rPr>
          <w:rFonts w:ascii="Times New Roman" w:hAnsi="Times New Roman" w:cs="Times New Roman"/>
          <w:sz w:val="28"/>
          <w:szCs w:val="28"/>
        </w:rPr>
        <w:t>городных достопримечательностей и других.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накапливать личные впечатл</w:t>
      </w:r>
      <w:r>
        <w:rPr>
          <w:rFonts w:ascii="Times New Roman" w:hAnsi="Times New Roman" w:cs="Times New Roman"/>
          <w:sz w:val="28"/>
          <w:szCs w:val="28"/>
        </w:rPr>
        <w:t>ения, связанные с явлениями ок</w:t>
      </w:r>
      <w:r w:rsidRPr="00090E9B">
        <w:rPr>
          <w:rFonts w:ascii="Times New Roman" w:hAnsi="Times New Roman" w:cs="Times New Roman"/>
          <w:sz w:val="28"/>
          <w:szCs w:val="28"/>
        </w:rPr>
        <w:t>ружающего мира;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устанавливать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между природным порядком и хо</w:t>
      </w:r>
      <w:r w:rsidRPr="00090E9B">
        <w:rPr>
          <w:rFonts w:ascii="Times New Roman" w:hAnsi="Times New Roman" w:cs="Times New Roman"/>
          <w:sz w:val="28"/>
          <w:szCs w:val="28"/>
        </w:rPr>
        <w:t>дом собственной жизни в семье и в школе;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развитии любознательности, набл</w:t>
      </w:r>
      <w:r>
        <w:rPr>
          <w:rFonts w:ascii="Times New Roman" w:hAnsi="Times New Roman" w:cs="Times New Roman"/>
          <w:sz w:val="28"/>
          <w:szCs w:val="28"/>
        </w:rPr>
        <w:t>юдательности, способности заме</w:t>
      </w:r>
      <w:r w:rsidRPr="00090E9B">
        <w:rPr>
          <w:rFonts w:ascii="Times New Roman" w:hAnsi="Times New Roman" w:cs="Times New Roman"/>
          <w:sz w:val="28"/>
          <w:szCs w:val="28"/>
        </w:rPr>
        <w:t>чать новое, задавать вопросы;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развитии активности во взаимодей</w:t>
      </w:r>
      <w:r>
        <w:rPr>
          <w:rFonts w:ascii="Times New Roman" w:hAnsi="Times New Roman" w:cs="Times New Roman"/>
          <w:sz w:val="28"/>
          <w:szCs w:val="28"/>
        </w:rPr>
        <w:t>ствии с миром, понимании собст</w:t>
      </w:r>
      <w:r w:rsidRPr="00090E9B">
        <w:rPr>
          <w:rFonts w:ascii="Times New Roman" w:hAnsi="Times New Roman" w:cs="Times New Roman"/>
          <w:sz w:val="28"/>
          <w:szCs w:val="28"/>
        </w:rPr>
        <w:t>венной результативности;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накоплении опыта освоения нового</w:t>
      </w:r>
      <w:r>
        <w:rPr>
          <w:rFonts w:ascii="Times New Roman" w:hAnsi="Times New Roman" w:cs="Times New Roman"/>
          <w:sz w:val="28"/>
          <w:szCs w:val="28"/>
        </w:rPr>
        <w:t xml:space="preserve"> при помощи экскурсий и путеше</w:t>
      </w:r>
      <w:r w:rsidRPr="00090E9B">
        <w:rPr>
          <w:rFonts w:ascii="Times New Roman" w:hAnsi="Times New Roman" w:cs="Times New Roman"/>
          <w:sz w:val="28"/>
          <w:szCs w:val="28"/>
        </w:rPr>
        <w:t>ствий;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передать свои впечатления, соображения, умозаключения так, чтобы быть понятым другим человеком;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принимать и включать в свой личный опыт жизненный опыт других людей;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способности взаимодействовать с другими людьми, уменииделиться своими воспоминаниями, впечатлениями и планами.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освоение необходимых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ритуалов, умении адекватно ис</w:t>
      </w:r>
      <w:r w:rsidRPr="00090E9B">
        <w:rPr>
          <w:rFonts w:ascii="Times New Roman" w:hAnsi="Times New Roman" w:cs="Times New Roman"/>
          <w:sz w:val="28"/>
          <w:szCs w:val="28"/>
        </w:rPr>
        <w:t xml:space="preserve">пользовать принятые социальные ритуалы, </w:t>
      </w:r>
      <w:r>
        <w:rPr>
          <w:rFonts w:ascii="Times New Roman" w:hAnsi="Times New Roman" w:cs="Times New Roman"/>
          <w:sz w:val="28"/>
          <w:szCs w:val="28"/>
        </w:rPr>
        <w:t>умении вступить в контакт и об</w:t>
      </w:r>
      <w:r w:rsidRPr="00090E9B">
        <w:rPr>
          <w:rFonts w:ascii="Times New Roman" w:hAnsi="Times New Roman" w:cs="Times New Roman"/>
          <w:sz w:val="28"/>
          <w:szCs w:val="28"/>
        </w:rPr>
        <w:t>щаться в соответствии с возрастом, близос</w:t>
      </w:r>
      <w:r>
        <w:rPr>
          <w:rFonts w:ascii="Times New Roman" w:hAnsi="Times New Roman" w:cs="Times New Roman"/>
          <w:sz w:val="28"/>
          <w:szCs w:val="28"/>
        </w:rPr>
        <w:t>тью и социальным статусом собе</w:t>
      </w:r>
      <w:r w:rsidRPr="00090E9B">
        <w:rPr>
          <w:rFonts w:ascii="Times New Roman" w:hAnsi="Times New Roman" w:cs="Times New Roman"/>
          <w:sz w:val="28"/>
          <w:szCs w:val="28"/>
        </w:rPr>
        <w:t xml:space="preserve">седника, умении корректно привлечь к себе </w:t>
      </w:r>
      <w:r>
        <w:rPr>
          <w:rFonts w:ascii="Times New Roman" w:hAnsi="Times New Roman" w:cs="Times New Roman"/>
          <w:sz w:val="28"/>
          <w:szCs w:val="28"/>
        </w:rPr>
        <w:t>внимание, отстраниться от неже</w:t>
      </w:r>
      <w:r w:rsidRPr="00090E9B">
        <w:rPr>
          <w:rFonts w:ascii="Times New Roman" w:hAnsi="Times New Roman" w:cs="Times New Roman"/>
          <w:sz w:val="28"/>
          <w:szCs w:val="28"/>
        </w:rPr>
        <w:t>лательного контакта, выразить свои чувства,</w:t>
      </w:r>
      <w:r>
        <w:rPr>
          <w:rFonts w:ascii="Times New Roman" w:hAnsi="Times New Roman" w:cs="Times New Roman"/>
          <w:sz w:val="28"/>
          <w:szCs w:val="28"/>
        </w:rPr>
        <w:t xml:space="preserve"> отказ, недовольство, благодар</w:t>
      </w:r>
      <w:r w:rsidRPr="00090E9B">
        <w:rPr>
          <w:rFonts w:ascii="Times New Roman" w:hAnsi="Times New Roman" w:cs="Times New Roman"/>
          <w:sz w:val="28"/>
          <w:szCs w:val="28"/>
        </w:rPr>
        <w:t>ность, сочувствие, намерение, просьбу, опасение и другие.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проявлять инициативу, корр</w:t>
      </w:r>
      <w:r>
        <w:rPr>
          <w:rFonts w:ascii="Times New Roman" w:hAnsi="Times New Roman" w:cs="Times New Roman"/>
          <w:sz w:val="28"/>
          <w:szCs w:val="28"/>
        </w:rPr>
        <w:t>ектно устанавливать и ограничи</w:t>
      </w:r>
      <w:r w:rsidRPr="00090E9B">
        <w:rPr>
          <w:rFonts w:ascii="Times New Roman" w:hAnsi="Times New Roman" w:cs="Times New Roman"/>
          <w:sz w:val="28"/>
          <w:szCs w:val="28"/>
        </w:rPr>
        <w:t>вать контакт;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-</w:t>
      </w:r>
      <w:r w:rsidRPr="00090E9B">
        <w:rPr>
          <w:rFonts w:ascii="Times New Roman" w:hAnsi="Times New Roman" w:cs="Times New Roman"/>
          <w:sz w:val="28"/>
          <w:szCs w:val="28"/>
        </w:rPr>
        <w:tab/>
        <w:t>в умении применять формы выражения своих чувств соответственно ситуации социального контакта.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lastRenderedPageBreak/>
        <w:t>Результаты специальной поддержки освоен</w:t>
      </w:r>
      <w:r>
        <w:rPr>
          <w:rFonts w:ascii="Times New Roman" w:hAnsi="Times New Roman" w:cs="Times New Roman"/>
          <w:sz w:val="28"/>
          <w:szCs w:val="28"/>
        </w:rPr>
        <w:t>ия АООП НОО должны от</w:t>
      </w:r>
      <w:r w:rsidRPr="00090E9B">
        <w:rPr>
          <w:rFonts w:ascii="Times New Roman" w:hAnsi="Times New Roman" w:cs="Times New Roman"/>
          <w:sz w:val="28"/>
          <w:szCs w:val="28"/>
        </w:rPr>
        <w:t>ражать: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деятельности;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090E9B" w:rsidRP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090E9B" w:rsidRDefault="00090E9B" w:rsidP="00090E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сформированные предметные, метапредметные и личностные результаты.</w:t>
      </w:r>
    </w:p>
    <w:p w:rsidR="00090E9B" w:rsidRDefault="00090E9B" w:rsidP="00090E9B">
      <w:pPr>
        <w:pStyle w:val="1"/>
        <w:tabs>
          <w:tab w:val="left" w:pos="3040"/>
        </w:tabs>
        <w:spacing w:before="72"/>
        <w:ind w:left="0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750CC4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090E9B" w:rsidRDefault="00090E9B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  <w:r w:rsidRPr="00B174D1">
        <w:rPr>
          <w:i w:val="0"/>
        </w:rPr>
        <w:lastRenderedPageBreak/>
        <w:t>Содержание учебного</w:t>
      </w:r>
      <w:r w:rsidR="00750CC4">
        <w:rPr>
          <w:i w:val="0"/>
        </w:rPr>
        <w:t xml:space="preserve"> </w:t>
      </w:r>
      <w:r w:rsidRPr="00B174D1">
        <w:rPr>
          <w:i w:val="0"/>
        </w:rPr>
        <w:t>предмета</w:t>
      </w:r>
    </w:p>
    <w:p w:rsidR="00750CC4" w:rsidRPr="00B174D1" w:rsidRDefault="00750CC4" w:rsidP="00090E9B">
      <w:pPr>
        <w:pStyle w:val="1"/>
        <w:tabs>
          <w:tab w:val="left" w:pos="3040"/>
        </w:tabs>
        <w:spacing w:before="72"/>
        <w:ind w:left="3039" w:right="327"/>
        <w:jc w:val="both"/>
        <w:rPr>
          <w:i w:val="0"/>
        </w:rPr>
      </w:pPr>
    </w:p>
    <w:p w:rsidR="00090E9B" w:rsidRPr="00090E9B" w:rsidRDefault="00090E9B" w:rsidP="00750C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10"/>
          <w:sz w:val="28"/>
          <w:szCs w:val="28"/>
        </w:rPr>
        <w:t>Правила игры</w:t>
      </w:r>
    </w:p>
    <w:p w:rsidR="00090E9B" w:rsidRPr="00090E9B" w:rsidRDefault="00090E9B" w:rsidP="00090E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Понятие о правилах игры. Правила р</w:t>
      </w:r>
      <w:r>
        <w:rPr>
          <w:rFonts w:ascii="Times New Roman" w:hAnsi="Times New Roman" w:cs="Times New Roman"/>
          <w:sz w:val="28"/>
          <w:szCs w:val="28"/>
        </w:rPr>
        <w:t>аботы с учебником(листами опре</w:t>
      </w:r>
      <w:r w:rsidRPr="00090E9B">
        <w:rPr>
          <w:rFonts w:ascii="Times New Roman" w:hAnsi="Times New Roman" w:cs="Times New Roman"/>
          <w:sz w:val="28"/>
          <w:szCs w:val="28"/>
        </w:rPr>
        <w:t>делений и задачами) и рабочей тетрадью, а также тетрадью проектов.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Базисные объекты и их свойства. Допустимые действия.Основные объекты курса: фигурки, бусины, буквы и цифры.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Свойства основных объектов: цвет, форма, ориентация на</w:t>
      </w:r>
      <w:r>
        <w:rPr>
          <w:rFonts w:ascii="Times New Roman" w:hAnsi="Times New Roman" w:cs="Times New Roman"/>
          <w:sz w:val="28"/>
          <w:szCs w:val="28"/>
        </w:rPr>
        <w:t xml:space="preserve"> листе. Одина</w:t>
      </w:r>
      <w:r w:rsidRPr="00090E9B">
        <w:rPr>
          <w:rFonts w:ascii="Times New Roman" w:hAnsi="Times New Roman" w:cs="Times New Roman"/>
          <w:sz w:val="28"/>
          <w:szCs w:val="28"/>
        </w:rPr>
        <w:t>ковые и разные объекты (одинаковость и р</w:t>
      </w:r>
      <w:r>
        <w:rPr>
          <w:rFonts w:ascii="Times New Roman" w:hAnsi="Times New Roman" w:cs="Times New Roman"/>
          <w:sz w:val="28"/>
          <w:szCs w:val="28"/>
        </w:rPr>
        <w:t>азличие для каждого вида объек</w:t>
      </w:r>
      <w:r w:rsidRPr="00090E9B">
        <w:rPr>
          <w:rFonts w:ascii="Times New Roman" w:hAnsi="Times New Roman" w:cs="Times New Roman"/>
          <w:sz w:val="28"/>
          <w:szCs w:val="28"/>
        </w:rPr>
        <w:t>тов: фигурок, букв и цифр, бусин). Сравнение фигурок наложением.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Допустимые действия с основными объектами в бумажном учебнике: раскрась, обведи, соедини, нарисуй в окне, вырежи и наклей в окно, пометь галочкой.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90E9B" w:rsidRPr="00090E9B" w:rsidRDefault="00090E9B" w:rsidP="00090E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Понятие области. Выделение и раскрашивание областей картинки.Подсчёт областей в картинке.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05"/>
          <w:sz w:val="28"/>
          <w:szCs w:val="28"/>
        </w:rPr>
        <w:t>Цепочка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>Понятие о цепочке как о конечной последовательности элементов. Одинаковые и разные цепочки. Общий по</w:t>
      </w:r>
      <w:r>
        <w:rPr>
          <w:rFonts w:ascii="Times New Roman" w:hAnsi="Times New Roman" w:cs="Times New Roman"/>
          <w:sz w:val="28"/>
          <w:szCs w:val="28"/>
        </w:rPr>
        <w:t>рядок элементов в цепочке — по</w:t>
      </w:r>
      <w:r w:rsidRPr="00090E9B">
        <w:rPr>
          <w:rFonts w:ascii="Times New Roman" w:hAnsi="Times New Roman" w:cs="Times New Roman"/>
          <w:sz w:val="28"/>
          <w:szCs w:val="28"/>
        </w:rPr>
        <w:t>нятия: первый, второй, третий и т. п., последний, предпоследний. Частичный порядок элементов цепочки — понятия: следующий и предыдущий. Понятие о числовом ряде (числовой линейке) как о цепоч</w:t>
      </w:r>
      <w:r>
        <w:rPr>
          <w:rFonts w:ascii="Times New Roman" w:hAnsi="Times New Roman" w:cs="Times New Roman"/>
          <w:sz w:val="28"/>
          <w:szCs w:val="28"/>
        </w:rPr>
        <w:t>ке, в которой числа стоят в по</w:t>
      </w:r>
      <w:r w:rsidRPr="00090E9B">
        <w:rPr>
          <w:rFonts w:ascii="Times New Roman" w:hAnsi="Times New Roman" w:cs="Times New Roman"/>
          <w:sz w:val="28"/>
          <w:szCs w:val="28"/>
        </w:rPr>
        <w:t xml:space="preserve">рядке предметного счёта. Понятия, связанные с порядком элементов от конца цепочки: первый с конца, второй с конца, третий с конца и т. д. Понятия раньше/позже для элементов цепочки. Понятия, связанные с </w:t>
      </w:r>
      <w:r>
        <w:rPr>
          <w:rFonts w:ascii="Times New Roman" w:hAnsi="Times New Roman" w:cs="Times New Roman"/>
          <w:sz w:val="28"/>
          <w:szCs w:val="28"/>
        </w:rPr>
        <w:t>отсчётом эле</w:t>
      </w:r>
      <w:r w:rsidRPr="00090E9B">
        <w:rPr>
          <w:rFonts w:ascii="Times New Roman" w:hAnsi="Times New Roman" w:cs="Times New Roman"/>
          <w:sz w:val="28"/>
          <w:szCs w:val="28"/>
        </w:rPr>
        <w:t>ментов от любого элемента цепочки: второй после, третий после, первый перед, четвёртый перед и т. д.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Цепочки в окружающем мире: цепочка дней недели, цепочка месяцев. Календарь как цепочка дней года. Понятия перед каждым и после каждого для элементов цепочки. Длина цепочки как число объектов в ней. Цепочка цепочек —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 элементов.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05"/>
          <w:sz w:val="28"/>
          <w:szCs w:val="28"/>
        </w:rPr>
        <w:t>Мешок</w:t>
      </w:r>
    </w:p>
    <w:p w:rsidR="00090E9B" w:rsidRPr="00090E9B" w:rsidRDefault="00090E9B" w:rsidP="00090E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 xml:space="preserve">Понятие мешка как неупорядоченного конечного мультимножества.Пустой мешок. Одинаковые и разные </w:t>
      </w:r>
      <w:r w:rsidRPr="00090E9B">
        <w:rPr>
          <w:rFonts w:ascii="Times New Roman" w:hAnsi="Times New Roman" w:cs="Times New Roman"/>
          <w:sz w:val="28"/>
          <w:szCs w:val="28"/>
        </w:rPr>
        <w:lastRenderedPageBreak/>
        <w:t>мешки.Классификация объектов мешка по</w:t>
      </w:r>
      <w:r>
        <w:rPr>
          <w:rFonts w:ascii="Times New Roman" w:hAnsi="Times New Roman" w:cs="Times New Roman"/>
          <w:sz w:val="28"/>
          <w:szCs w:val="28"/>
        </w:rPr>
        <w:t xml:space="preserve"> одному и по двум признакам. Ме</w:t>
      </w:r>
      <w:r w:rsidRPr="00090E9B">
        <w:rPr>
          <w:rFonts w:ascii="Times New Roman" w:hAnsi="Times New Roman" w:cs="Times New Roman"/>
          <w:sz w:val="28"/>
          <w:szCs w:val="28"/>
        </w:rPr>
        <w:t>шок бусин цепочки. Операция склеивания мешков цепочек.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10"/>
          <w:sz w:val="28"/>
          <w:szCs w:val="28"/>
        </w:rPr>
        <w:t>Основы логики высказываний</w:t>
      </w:r>
    </w:p>
    <w:p w:rsidR="00090E9B" w:rsidRPr="00090E9B" w:rsidRDefault="00090E9B" w:rsidP="00090E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Понятия все/каждый для элементов цепочки и мешка. Полный перебор элементов при поиске всех объектов, удовлетворяющих условию. Понятия есть/нет для элементов цепочки и мешка. Понятие все разные. Истинные и ложные утверждения. Утверждения, исти</w:t>
      </w:r>
      <w:r>
        <w:rPr>
          <w:rFonts w:ascii="Times New Roman" w:hAnsi="Times New Roman" w:cs="Times New Roman"/>
          <w:sz w:val="28"/>
          <w:szCs w:val="28"/>
        </w:rPr>
        <w:t>нность которых невозможно опре</w:t>
      </w:r>
      <w:r w:rsidRPr="00090E9B">
        <w:rPr>
          <w:rFonts w:ascii="Times New Roman" w:hAnsi="Times New Roman" w:cs="Times New Roman"/>
          <w:sz w:val="28"/>
          <w:szCs w:val="28"/>
        </w:rPr>
        <w:t>делить для данного объекта. Утверждения, которые для данного объекта не имеют смысла.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10"/>
          <w:sz w:val="28"/>
          <w:szCs w:val="28"/>
        </w:rPr>
        <w:t>Язык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>Латинские буквы. Алфавитная цепоч</w:t>
      </w:r>
      <w:r>
        <w:rPr>
          <w:rFonts w:ascii="Times New Roman" w:hAnsi="Times New Roman" w:cs="Times New Roman"/>
          <w:sz w:val="28"/>
          <w:szCs w:val="28"/>
        </w:rPr>
        <w:t>ка (русский и латинский алфави</w:t>
      </w:r>
      <w:r w:rsidRPr="00090E9B">
        <w:rPr>
          <w:rFonts w:ascii="Times New Roman" w:hAnsi="Times New Roman" w:cs="Times New Roman"/>
          <w:sz w:val="28"/>
          <w:szCs w:val="28"/>
        </w:rPr>
        <w:t>ты), алфавитная линейка. Слово как цепочк</w:t>
      </w:r>
      <w:r>
        <w:rPr>
          <w:rFonts w:ascii="Times New Roman" w:hAnsi="Times New Roman" w:cs="Times New Roman"/>
          <w:sz w:val="28"/>
          <w:szCs w:val="28"/>
        </w:rPr>
        <w:t>а букв. Именование, имя как це</w:t>
      </w:r>
      <w:r w:rsidRPr="00090E9B">
        <w:rPr>
          <w:rFonts w:ascii="Times New Roman" w:hAnsi="Times New Roman" w:cs="Times New Roman"/>
          <w:sz w:val="28"/>
          <w:szCs w:val="28"/>
        </w:rPr>
        <w:t>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</w:t>
      </w:r>
      <w:r>
        <w:rPr>
          <w:rFonts w:ascii="Times New Roman" w:hAnsi="Times New Roman" w:cs="Times New Roman"/>
          <w:sz w:val="28"/>
          <w:szCs w:val="28"/>
        </w:rPr>
        <w:t>точное толкования. Решение лин</w:t>
      </w:r>
      <w:r w:rsidRPr="00090E9B">
        <w:rPr>
          <w:rFonts w:ascii="Times New Roman" w:hAnsi="Times New Roman" w:cs="Times New Roman"/>
          <w:sz w:val="28"/>
          <w:szCs w:val="28"/>
        </w:rPr>
        <w:t>гвистических задач.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05"/>
          <w:sz w:val="28"/>
          <w:szCs w:val="28"/>
        </w:rPr>
        <w:t>Основы теории алгоритмов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>Понятия инструкция и описание. Различия инструкции и описания. Выполнение простых инструкций. Построение объекта (фигурки, цепочки, мешка) по инструкции и описанию.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9B">
        <w:rPr>
          <w:rFonts w:ascii="Times New Roman" w:hAnsi="Times New Roman" w:cs="Times New Roman"/>
          <w:sz w:val="28"/>
          <w:szCs w:val="28"/>
        </w:rPr>
        <w:t>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Робик. Поле и команды (вверх, вниз, вправо, влево) Робика.</w:t>
      </w:r>
      <w:r>
        <w:rPr>
          <w:rFonts w:ascii="Times New Roman" w:hAnsi="Times New Roman" w:cs="Times New Roman"/>
          <w:sz w:val="28"/>
          <w:szCs w:val="28"/>
        </w:rPr>
        <w:t xml:space="preserve"> Программа как цепочка ко</w:t>
      </w:r>
      <w:r w:rsidRPr="00090E9B">
        <w:rPr>
          <w:rFonts w:ascii="Times New Roman" w:hAnsi="Times New Roman" w:cs="Times New Roman"/>
          <w:sz w:val="28"/>
          <w:szCs w:val="28"/>
        </w:rPr>
        <w:t>манд. Выполнение программ Робиком. П</w:t>
      </w:r>
      <w:r>
        <w:rPr>
          <w:rFonts w:ascii="Times New Roman" w:hAnsi="Times New Roman" w:cs="Times New Roman"/>
          <w:sz w:val="28"/>
          <w:szCs w:val="28"/>
        </w:rPr>
        <w:t>остроение и восстановление про</w:t>
      </w:r>
      <w:r w:rsidRPr="00090E9B">
        <w:rPr>
          <w:rFonts w:ascii="Times New Roman" w:hAnsi="Times New Roman" w:cs="Times New Roman"/>
          <w:sz w:val="28"/>
          <w:szCs w:val="28"/>
        </w:rPr>
        <w:t>граммы по результату её выполнения. Исп</w:t>
      </w:r>
      <w:r>
        <w:rPr>
          <w:rFonts w:ascii="Times New Roman" w:hAnsi="Times New Roman" w:cs="Times New Roman"/>
          <w:sz w:val="28"/>
          <w:szCs w:val="28"/>
        </w:rPr>
        <w:t>ользование конструкции повторе</w:t>
      </w:r>
      <w:r w:rsidRPr="00090E9B">
        <w:rPr>
          <w:rFonts w:ascii="Times New Roman" w:hAnsi="Times New Roman" w:cs="Times New Roman"/>
          <w:sz w:val="28"/>
          <w:szCs w:val="28"/>
        </w:rPr>
        <w:t>ния в программах для Робика. Цепочка вы</w:t>
      </w:r>
      <w:r>
        <w:rPr>
          <w:rFonts w:ascii="Times New Roman" w:hAnsi="Times New Roman" w:cs="Times New Roman"/>
          <w:sz w:val="28"/>
          <w:szCs w:val="28"/>
        </w:rPr>
        <w:t>полнения программы Робиком. Де</w:t>
      </w:r>
      <w:r w:rsidRPr="00090E9B">
        <w:rPr>
          <w:rFonts w:ascii="Times New Roman" w:hAnsi="Times New Roman" w:cs="Times New Roman"/>
          <w:sz w:val="28"/>
          <w:szCs w:val="28"/>
        </w:rPr>
        <w:t>рево выполнения программ Робиком.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05"/>
          <w:sz w:val="28"/>
          <w:szCs w:val="28"/>
        </w:rPr>
        <w:t>Дерево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>Понятие дерева как конечного направленного графа. Понятия следую-щийи предыдущийдля вершин дерева. Понятие корневая вершина. Понятие лист дерева. Понятие уровень вершин дерева. Понятие путь дерева. Мешок всех путей дерева. Дерево потомков. Дерево</w:t>
      </w:r>
      <w:r>
        <w:rPr>
          <w:rFonts w:ascii="Times New Roman" w:hAnsi="Times New Roman" w:cs="Times New Roman"/>
          <w:sz w:val="28"/>
          <w:szCs w:val="28"/>
        </w:rPr>
        <w:t xml:space="preserve"> всех вариантов (дерево перебо</w:t>
      </w:r>
      <w:r w:rsidRPr="00090E9B">
        <w:rPr>
          <w:rFonts w:ascii="Times New Roman" w:hAnsi="Times New Roman" w:cs="Times New Roman"/>
          <w:sz w:val="28"/>
          <w:szCs w:val="28"/>
        </w:rPr>
        <w:t>ра). Дерево вычисления арифметического выражения.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w w:val="105"/>
          <w:sz w:val="28"/>
          <w:szCs w:val="28"/>
        </w:rPr>
        <w:t>Игры с полной информацией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 xml:space="preserve">Турниры и соревнования — правила кругового и кубкового турниров. Игры с полной информацией. Понятия: правила игры, ход и позиция игры. </w:t>
      </w:r>
      <w:r w:rsidRPr="00090E9B">
        <w:rPr>
          <w:rFonts w:ascii="Times New Roman" w:hAnsi="Times New Roman" w:cs="Times New Roman"/>
          <w:sz w:val="28"/>
          <w:szCs w:val="28"/>
        </w:rPr>
        <w:lastRenderedPageBreak/>
        <w:t>Цепочка позиций игры. Примеры игр с полной информацией: «Крести-ки(нолики», «Камешки», «Ползунок», «Сим».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090E9B" w:rsidRPr="00090E9B" w:rsidRDefault="00090E9B" w:rsidP="0042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9B">
        <w:rPr>
          <w:rFonts w:ascii="Times New Roman" w:hAnsi="Times New Roman" w:cs="Times New Roman"/>
          <w:b/>
          <w:sz w:val="28"/>
          <w:szCs w:val="28"/>
        </w:rPr>
        <w:t>Математическое представление информации</w:t>
      </w:r>
    </w:p>
    <w:p w:rsidR="00090E9B" w:rsidRPr="00090E9B" w:rsidRDefault="00090E9B" w:rsidP="0009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E9B">
        <w:rPr>
          <w:rFonts w:ascii="Times New Roman" w:hAnsi="Times New Roman" w:cs="Times New Roman"/>
          <w:sz w:val="28"/>
          <w:szCs w:val="28"/>
        </w:rPr>
        <w:t>Одномерная и двумерная таблицы д</w:t>
      </w:r>
      <w:r>
        <w:rPr>
          <w:rFonts w:ascii="Times New Roman" w:hAnsi="Times New Roman" w:cs="Times New Roman"/>
          <w:sz w:val="28"/>
          <w:szCs w:val="28"/>
        </w:rPr>
        <w:t>ля мешка — использование табли</w:t>
      </w:r>
      <w:r w:rsidRPr="00090E9B">
        <w:rPr>
          <w:rFonts w:ascii="Times New Roman" w:hAnsi="Times New Roman" w:cs="Times New Roman"/>
          <w:sz w:val="28"/>
          <w:szCs w:val="28"/>
        </w:rPr>
        <w:t>цы для классификации объектов по одно</w:t>
      </w:r>
      <w:r>
        <w:rPr>
          <w:rFonts w:ascii="Times New Roman" w:hAnsi="Times New Roman" w:cs="Times New Roman"/>
          <w:sz w:val="28"/>
          <w:szCs w:val="28"/>
        </w:rPr>
        <w:t>му и двум признакам. Использова</w:t>
      </w:r>
      <w:r w:rsidRPr="00090E9B">
        <w:rPr>
          <w:rFonts w:ascii="Times New Roman" w:hAnsi="Times New Roman" w:cs="Times New Roman"/>
          <w:sz w:val="28"/>
          <w:szCs w:val="28"/>
        </w:rPr>
        <w:t xml:space="preserve">ние таблиц (рабочей и основной) для подсчёта букв и знаков в </w:t>
      </w:r>
      <w:r>
        <w:rPr>
          <w:rFonts w:ascii="Times New Roman" w:hAnsi="Times New Roman" w:cs="Times New Roman"/>
          <w:sz w:val="28"/>
          <w:szCs w:val="28"/>
        </w:rPr>
        <w:t>русском тек</w:t>
      </w:r>
      <w:r w:rsidRPr="00090E9B">
        <w:rPr>
          <w:rFonts w:ascii="Times New Roman" w:hAnsi="Times New Roman" w:cs="Times New Roman"/>
          <w:sz w:val="28"/>
          <w:szCs w:val="28"/>
        </w:rPr>
        <w:t>сте. Использование таблицы для склеивания мешков. Сбор и представление информации, связанной со счётом (пересчёт</w:t>
      </w:r>
      <w:r>
        <w:rPr>
          <w:rFonts w:ascii="Times New Roman" w:hAnsi="Times New Roman" w:cs="Times New Roman"/>
          <w:sz w:val="28"/>
          <w:szCs w:val="28"/>
        </w:rPr>
        <w:t>ом), измерением величин (темпе</w:t>
      </w:r>
      <w:r w:rsidRPr="00090E9B">
        <w:rPr>
          <w:rFonts w:ascii="Times New Roman" w:hAnsi="Times New Roman" w:cs="Times New Roman"/>
          <w:sz w:val="28"/>
          <w:szCs w:val="28"/>
        </w:rPr>
        <w:t>ратуры); фиксирование результатов. Чтение таблицы, столбчатой и круговой диаграмм, заполнение таблицы, построение диаграмм.</w:t>
      </w:r>
    </w:p>
    <w:p w:rsidR="00090E9B" w:rsidRPr="00B174D1" w:rsidRDefault="00090E9B" w:rsidP="00090E9B">
      <w:pPr>
        <w:pStyle w:val="a4"/>
        <w:spacing w:before="7"/>
        <w:ind w:left="708" w:firstLine="0"/>
        <w:rPr>
          <w:b/>
          <w:sz w:val="32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42727C" w:rsidRDefault="0042727C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</w:p>
    <w:p w:rsidR="00090E9B" w:rsidRPr="00B174D1" w:rsidRDefault="00090E9B" w:rsidP="00090E9B">
      <w:pPr>
        <w:pStyle w:val="1"/>
        <w:tabs>
          <w:tab w:val="left" w:pos="1223"/>
        </w:tabs>
        <w:spacing w:line="276" w:lineRule="auto"/>
        <w:ind w:left="930" w:right="1271"/>
        <w:jc w:val="center"/>
        <w:rPr>
          <w:i w:val="0"/>
        </w:rPr>
      </w:pPr>
      <w:r w:rsidRPr="00B174D1">
        <w:rPr>
          <w:i w:val="0"/>
        </w:rPr>
        <w:lastRenderedPageBreak/>
        <w:t>Темати</w:t>
      </w:r>
      <w:r>
        <w:rPr>
          <w:i w:val="0"/>
        </w:rPr>
        <w:t xml:space="preserve">ческое планирование с указанием </w:t>
      </w:r>
      <w:r w:rsidRPr="00B174D1">
        <w:rPr>
          <w:i w:val="0"/>
        </w:rPr>
        <w:t xml:space="preserve">количества часов, </w:t>
      </w:r>
      <w:r>
        <w:rPr>
          <w:i w:val="0"/>
        </w:rPr>
        <w:t xml:space="preserve">отводимых на освоение </w:t>
      </w:r>
      <w:r w:rsidRPr="00B174D1">
        <w:rPr>
          <w:i w:val="0"/>
        </w:rPr>
        <w:t>каждой</w:t>
      </w:r>
      <w:r w:rsidR="00E552AC">
        <w:rPr>
          <w:i w:val="0"/>
        </w:rPr>
        <w:t xml:space="preserve"> </w:t>
      </w:r>
      <w:r w:rsidRPr="00B174D1">
        <w:rPr>
          <w:i w:val="0"/>
        </w:rPr>
        <w:t>темы</w:t>
      </w:r>
    </w:p>
    <w:p w:rsidR="00090E9B" w:rsidRPr="00090E9B" w:rsidRDefault="00090E9B" w:rsidP="00090E9B">
      <w:pPr>
        <w:ind w:left="58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0E9B">
        <w:rPr>
          <w:rFonts w:ascii="Times New Roman" w:hAnsi="Times New Roman" w:cs="Times New Roman"/>
          <w:b/>
          <w:sz w:val="24"/>
          <w:szCs w:val="28"/>
        </w:rPr>
        <w:t>2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5124"/>
        <w:gridCol w:w="3367"/>
      </w:tblGrid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>Цепочка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Мешок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>Основы логики высказываний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>Основы теории алгоритмов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Математическое представление информации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Решение практических задач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</w:tr>
    </w:tbl>
    <w:p w:rsidR="00090E9B" w:rsidRPr="00090E9B" w:rsidRDefault="00090E9B" w:rsidP="00090E9B">
      <w:pPr>
        <w:tabs>
          <w:tab w:val="left" w:pos="6162"/>
        </w:tabs>
        <w:rPr>
          <w:rFonts w:ascii="Times New Roman" w:hAnsi="Times New Roman" w:cs="Times New Roman"/>
          <w:sz w:val="24"/>
          <w:szCs w:val="28"/>
        </w:rPr>
      </w:pPr>
    </w:p>
    <w:p w:rsidR="00090E9B" w:rsidRPr="00090E9B" w:rsidRDefault="00090E9B" w:rsidP="00090E9B">
      <w:pPr>
        <w:ind w:left="58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0E9B">
        <w:rPr>
          <w:rFonts w:ascii="Times New Roman" w:hAnsi="Times New Roman" w:cs="Times New Roman"/>
          <w:b/>
          <w:sz w:val="24"/>
          <w:szCs w:val="28"/>
        </w:rPr>
        <w:t>3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5124"/>
        <w:gridCol w:w="3367"/>
      </w:tblGrid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Цепочка.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Мешок.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>Язык.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Робик, бусины.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Дерево.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 xml:space="preserve">Выравнивание.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 xml:space="preserve">Проекты.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keepNext/>
              <w:ind w:left="582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Контрольные работы.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</w:tr>
    </w:tbl>
    <w:p w:rsidR="00090E9B" w:rsidRPr="00090E9B" w:rsidRDefault="00090E9B" w:rsidP="00090E9B">
      <w:pPr>
        <w:tabs>
          <w:tab w:val="left" w:pos="6162"/>
        </w:tabs>
        <w:ind w:left="582"/>
        <w:rPr>
          <w:rFonts w:ascii="Times New Roman" w:hAnsi="Times New Roman" w:cs="Times New Roman"/>
          <w:sz w:val="24"/>
          <w:szCs w:val="28"/>
        </w:rPr>
      </w:pPr>
    </w:p>
    <w:p w:rsidR="0042727C" w:rsidRDefault="0042727C" w:rsidP="00090E9B">
      <w:pPr>
        <w:ind w:left="58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90E9B" w:rsidRPr="00090E9B" w:rsidRDefault="00090E9B" w:rsidP="00090E9B">
      <w:pPr>
        <w:ind w:left="58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90E9B">
        <w:rPr>
          <w:rFonts w:ascii="Times New Roman" w:hAnsi="Times New Roman" w:cs="Times New Roman"/>
          <w:b/>
          <w:sz w:val="24"/>
          <w:szCs w:val="28"/>
        </w:rPr>
        <w:lastRenderedPageBreak/>
        <w:t>4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5100"/>
        <w:gridCol w:w="3351"/>
      </w:tblGrid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Игры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Исполнитель Робик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Дерево вычисления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Деревья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90E9B" w:rsidRPr="00090E9B" w:rsidTr="00090E9B">
        <w:trPr>
          <w:trHeight w:val="4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Выигрышные стратегии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Язык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0E9B" w:rsidRPr="00090E9B" w:rsidTr="00090E9B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Проекты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E9B" w:rsidRPr="00090E9B" w:rsidRDefault="00090E9B" w:rsidP="007C58FD">
            <w:pPr>
              <w:suppressAutoHyphens/>
              <w:snapToGrid w:val="0"/>
              <w:ind w:left="58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090E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0E9B" w:rsidRPr="00090E9B" w:rsidTr="00090E9B">
        <w:trPr>
          <w:trHeight w:val="4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E9B" w:rsidRPr="00090E9B" w:rsidRDefault="00090E9B" w:rsidP="007C58FD">
            <w:pPr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0E9B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</w:tr>
    </w:tbl>
    <w:p w:rsidR="00090E9B" w:rsidRPr="00090E9B" w:rsidRDefault="00090E9B" w:rsidP="00090E9B">
      <w:pPr>
        <w:ind w:left="582"/>
        <w:rPr>
          <w:rFonts w:ascii="Times New Roman" w:hAnsi="Times New Roman" w:cs="Times New Roman"/>
          <w:sz w:val="24"/>
          <w:szCs w:val="28"/>
        </w:rPr>
      </w:pPr>
    </w:p>
    <w:p w:rsidR="00090E9B" w:rsidRPr="00090E9B" w:rsidRDefault="00090E9B" w:rsidP="00090E9B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sectPr w:rsidR="00090E9B" w:rsidRPr="00090E9B" w:rsidSect="00090E9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D6" w:rsidRDefault="00967AD6" w:rsidP="00090E9B">
      <w:pPr>
        <w:spacing w:after="0" w:line="240" w:lineRule="auto"/>
      </w:pPr>
      <w:r>
        <w:separator/>
      </w:r>
    </w:p>
  </w:endnote>
  <w:endnote w:type="continuationSeparator" w:id="1">
    <w:p w:rsidR="00967AD6" w:rsidRDefault="00967AD6" w:rsidP="0009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CB" w:rsidRDefault="0019497D">
    <w:pPr>
      <w:pStyle w:val="a8"/>
      <w:jc w:val="right"/>
    </w:pPr>
    <w:fldSimple w:instr=" PAGE   \* MERGEFORMAT ">
      <w:r w:rsidR="00835DCB">
        <w:rPr>
          <w:noProof/>
        </w:rPr>
        <w:t>2</w:t>
      </w:r>
    </w:fldSimple>
  </w:p>
  <w:p w:rsidR="00835DCB" w:rsidRDefault="00835D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CB" w:rsidRDefault="00835DCB">
    <w:pPr>
      <w:pStyle w:val="a8"/>
      <w:jc w:val="right"/>
    </w:pPr>
  </w:p>
  <w:p w:rsidR="00835DCB" w:rsidRDefault="00835D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830837"/>
      <w:docPartObj>
        <w:docPartGallery w:val="Page Numbers (Bottom of Page)"/>
        <w:docPartUnique/>
      </w:docPartObj>
    </w:sdtPr>
    <w:sdtContent>
      <w:p w:rsidR="00090E9B" w:rsidRDefault="0019497D">
        <w:pPr>
          <w:pStyle w:val="a8"/>
          <w:jc w:val="right"/>
        </w:pPr>
        <w:r>
          <w:fldChar w:fldCharType="begin"/>
        </w:r>
        <w:r w:rsidR="00090E9B">
          <w:instrText>PAGE   \* MERGEFORMAT</w:instrText>
        </w:r>
        <w:r>
          <w:fldChar w:fldCharType="separate"/>
        </w:r>
        <w:r w:rsidR="00E552AC">
          <w:rPr>
            <w:noProof/>
          </w:rPr>
          <w:t>3</w:t>
        </w:r>
        <w:r>
          <w:fldChar w:fldCharType="end"/>
        </w:r>
      </w:p>
    </w:sdtContent>
  </w:sdt>
  <w:p w:rsidR="00090E9B" w:rsidRDefault="00090E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D6" w:rsidRDefault="00967AD6" w:rsidP="00090E9B">
      <w:pPr>
        <w:spacing w:after="0" w:line="240" w:lineRule="auto"/>
      </w:pPr>
      <w:r>
        <w:separator/>
      </w:r>
    </w:p>
  </w:footnote>
  <w:footnote w:type="continuationSeparator" w:id="1">
    <w:p w:rsidR="00967AD6" w:rsidRDefault="00967AD6" w:rsidP="0009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2E80"/>
    <w:multiLevelType w:val="hybridMultilevel"/>
    <w:tmpl w:val="1DD27558"/>
    <w:lvl w:ilvl="0" w:tplc="F19E0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A3477"/>
    <w:multiLevelType w:val="hybridMultilevel"/>
    <w:tmpl w:val="3D102226"/>
    <w:lvl w:ilvl="0" w:tplc="B78AE1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000"/>
    <w:rsid w:val="00090E9B"/>
    <w:rsid w:val="00134189"/>
    <w:rsid w:val="0019497D"/>
    <w:rsid w:val="0042727C"/>
    <w:rsid w:val="00566C1E"/>
    <w:rsid w:val="00653E86"/>
    <w:rsid w:val="00750CC4"/>
    <w:rsid w:val="00835DCB"/>
    <w:rsid w:val="00967AD6"/>
    <w:rsid w:val="00981000"/>
    <w:rsid w:val="00A72833"/>
    <w:rsid w:val="00B04D1C"/>
    <w:rsid w:val="00E5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33"/>
  </w:style>
  <w:style w:type="paragraph" w:styleId="1">
    <w:name w:val="heading 1"/>
    <w:basedOn w:val="a"/>
    <w:link w:val="10"/>
    <w:uiPriority w:val="1"/>
    <w:qFormat/>
    <w:rsid w:val="00090E9B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90E9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090E9B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90E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09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E9B"/>
  </w:style>
  <w:style w:type="paragraph" w:styleId="a8">
    <w:name w:val="footer"/>
    <w:basedOn w:val="a"/>
    <w:link w:val="a9"/>
    <w:uiPriority w:val="99"/>
    <w:unhideWhenUsed/>
    <w:rsid w:val="0009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E9B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90E9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090E9B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90E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09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E9B"/>
  </w:style>
  <w:style w:type="paragraph" w:styleId="a8">
    <w:name w:val="footer"/>
    <w:basedOn w:val="a"/>
    <w:link w:val="a9"/>
    <w:uiPriority w:val="99"/>
    <w:unhideWhenUsed/>
    <w:rsid w:val="0009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52B6-3AD5-4264-9457-791636F9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4</cp:revision>
  <dcterms:created xsi:type="dcterms:W3CDTF">2019-10-28T08:41:00Z</dcterms:created>
  <dcterms:modified xsi:type="dcterms:W3CDTF">2019-10-30T04:31:00Z</dcterms:modified>
</cp:coreProperties>
</file>