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9E" w:rsidRDefault="00437B9E" w:rsidP="00437B9E">
      <w:pPr>
        <w:pStyle w:val="a5"/>
        <w:adjustRightInd w:val="0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Аннотация</w:t>
      </w:r>
    </w:p>
    <w:p w:rsidR="00437B9E" w:rsidRDefault="00437B9E" w:rsidP="00437B9E">
      <w:pPr>
        <w:pStyle w:val="a5"/>
        <w:adjustRightInd w:val="0"/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адаптированной основной образовательной программе по учебному предмету «Информатика»</w:t>
      </w:r>
    </w:p>
    <w:p w:rsidR="00437B9E" w:rsidRPr="00437B9E" w:rsidRDefault="00437B9E" w:rsidP="00437B9E">
      <w:pPr>
        <w:pStyle w:val="a5"/>
        <w:adjustRightInd w:val="0"/>
        <w:ind w:left="0" w:firstLine="0"/>
        <w:rPr>
          <w:bCs/>
          <w:sz w:val="28"/>
          <w:szCs w:val="28"/>
        </w:rPr>
      </w:pPr>
    </w:p>
    <w:p w:rsidR="007A604E" w:rsidRPr="00437B9E" w:rsidRDefault="007A604E" w:rsidP="00437B9E">
      <w:pPr>
        <w:pStyle w:val="a3"/>
        <w:spacing w:before="45" w:line="276" w:lineRule="auto"/>
        <w:ind w:left="0" w:right="541" w:firstLine="708"/>
      </w:pPr>
      <w:r w:rsidRPr="00437B9E">
        <w:t xml:space="preserve">Адаптированная рабочая программа по информатике составлена на основе: Федерального государственного образовательного стандарта начального общего образования обучающихся с ОВЗ, (приказ №1598 от 19.12.2014 г. Министерства образования и науки РФ), Концепции духовно- нравственного развития и воспитания личности гражданина России, планируемых результатов начального общего образования, адаптированной основной образовательной программы </w:t>
      </w:r>
      <w:r w:rsidR="00676455">
        <w:t xml:space="preserve"> </w:t>
      </w:r>
      <w:r w:rsidRPr="00437B9E">
        <w:t>НОО МБОУ «Школа №</w:t>
      </w:r>
      <w:r w:rsidR="00437B9E" w:rsidRPr="00437B9E">
        <w:t xml:space="preserve"> 29</w:t>
      </w:r>
      <w:r w:rsidRPr="00437B9E">
        <w:t xml:space="preserve">», с учетом авторской программы </w:t>
      </w:r>
      <w:proofErr w:type="spellStart"/>
      <w:r w:rsidRPr="00437B9E">
        <w:t>Т.А.Рудченко</w:t>
      </w:r>
      <w:proofErr w:type="spellEnd"/>
      <w:r w:rsidRPr="00437B9E">
        <w:t>, А.Л.Семенов</w:t>
      </w:r>
      <w:proofErr w:type="gramStart"/>
      <w:r w:rsidRPr="00437B9E">
        <w:t>а«</w:t>
      </w:r>
      <w:proofErr w:type="gramEnd"/>
      <w:r w:rsidRPr="00437B9E">
        <w:t>Информатика».</w:t>
      </w:r>
      <w:bookmarkStart w:id="0" w:name="_GoBack"/>
      <w:bookmarkEnd w:id="0"/>
    </w:p>
    <w:p w:rsidR="007A604E" w:rsidRDefault="007A604E" w:rsidP="00437B9E">
      <w:pPr>
        <w:pStyle w:val="a3"/>
        <w:spacing w:line="276" w:lineRule="auto"/>
        <w:ind w:left="0" w:right="540" w:firstLine="708"/>
      </w:pPr>
      <w:r>
        <w:t>Учащиеся с ОВЗ (задержка психического развития) в общеобразовательных классах обучаются по варианту 7.1, который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7A604E" w:rsidRDefault="007A604E" w:rsidP="00437B9E">
      <w:pPr>
        <w:pStyle w:val="a3"/>
        <w:spacing w:before="1" w:line="276" w:lineRule="auto"/>
        <w:ind w:left="0" w:right="543" w:firstLine="708"/>
      </w:pPr>
      <w:r>
        <w:t>Учащиеся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7A604E" w:rsidRDefault="007A604E" w:rsidP="00437B9E">
      <w:pPr>
        <w:pStyle w:val="a3"/>
        <w:spacing w:before="1" w:line="276" w:lineRule="auto"/>
        <w:ind w:left="0" w:right="539" w:firstLine="708"/>
      </w:pPr>
      <w: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7A604E" w:rsidRDefault="007A604E" w:rsidP="00437B9E">
      <w:pPr>
        <w:pStyle w:val="a3"/>
        <w:spacing w:line="276" w:lineRule="auto"/>
        <w:ind w:left="0" w:right="542" w:firstLine="708"/>
      </w:pPr>
      <w: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t>саморегуляции</w:t>
      </w:r>
      <w:proofErr w:type="spellEnd"/>
      <w:r>
        <w:t xml:space="preserve">. Достаточно часто у </w:t>
      </w:r>
      <w:proofErr w:type="gramStart"/>
      <w:r>
        <w:t>обучающихся</w:t>
      </w:r>
      <w:proofErr w:type="gramEnd"/>
      <w:r>
        <w:t xml:space="preserve"> отмечаются нарушения речевой и мелкой ручной моторики, зрительного восприятия и </w:t>
      </w:r>
      <w:r>
        <w:lastRenderedPageBreak/>
        <w:t>пространственной ориентировки, умственной работоспособности и эмоциональной</w:t>
      </w:r>
      <w:r w:rsidR="00437B9E">
        <w:t xml:space="preserve"> </w:t>
      </w:r>
      <w:r>
        <w:t>сферы.</w:t>
      </w:r>
    </w:p>
    <w:p w:rsidR="007A604E" w:rsidRDefault="007A604E" w:rsidP="00437B9E">
      <w:pPr>
        <w:pStyle w:val="a3"/>
        <w:spacing w:before="67" w:line="276" w:lineRule="auto"/>
        <w:ind w:left="0" w:right="546" w:firstLine="708"/>
      </w:pPr>
      <w:r>
        <w:t xml:space="preserve">Различие структуры нарушения психического развития у </w:t>
      </w:r>
      <w:proofErr w:type="gramStart"/>
      <w:r>
        <w:t>обучающихся</w:t>
      </w:r>
      <w:proofErr w:type="gramEnd"/>
      <w:r>
        <w:t xml:space="preserve"> с ЗПР определяет необходимость многообразия специальной поддержки в получении образования</w:t>
      </w:r>
    </w:p>
    <w:p w:rsidR="007A604E" w:rsidRDefault="007A604E" w:rsidP="00437B9E">
      <w:pPr>
        <w:pStyle w:val="a3"/>
        <w:spacing w:before="1" w:line="276" w:lineRule="auto"/>
        <w:ind w:left="0" w:right="540" w:firstLine="708"/>
      </w:pPr>
      <w:r>
        <w:t xml:space="preserve">Обязательным является систематическая специальная и </w:t>
      </w:r>
      <w:proofErr w:type="gramStart"/>
      <w:r>
        <w:t>психолого- педагогическая</w:t>
      </w:r>
      <w:proofErr w:type="gramEnd"/>
      <w:r>
        <w:t xml:space="preserve"> поддержка коллектива учител</w:t>
      </w:r>
      <w:r w:rsidR="00676455">
        <w:t>ей, родителей, детского коллек</w:t>
      </w:r>
      <w:r>
        <w:t>тива и самого обучающегося.</w:t>
      </w:r>
    </w:p>
    <w:p w:rsidR="007A604E" w:rsidRDefault="007A604E" w:rsidP="00437B9E">
      <w:pPr>
        <w:pStyle w:val="a3"/>
        <w:ind w:left="0" w:firstLine="708"/>
      </w:pPr>
      <w:r>
        <w:t>Основными направлениями в специальной поддержке являются:</w:t>
      </w:r>
    </w:p>
    <w:p w:rsidR="007A604E" w:rsidRDefault="007A604E" w:rsidP="00437B9E">
      <w:pPr>
        <w:pStyle w:val="a3"/>
        <w:spacing w:before="48" w:line="278" w:lineRule="auto"/>
        <w:ind w:left="0" w:right="660" w:firstLine="708"/>
      </w:pPr>
      <w:r>
        <w:t>удовлетворение особых образовательных потребностей обучающихся с ЗПР; коррекционная помощь в овладении базовым содержанием обучения;</w:t>
      </w:r>
    </w:p>
    <w:p w:rsidR="007A604E" w:rsidRDefault="007A604E" w:rsidP="00437B9E">
      <w:pPr>
        <w:pStyle w:val="a3"/>
        <w:spacing w:line="317" w:lineRule="exact"/>
        <w:ind w:left="0" w:firstLine="708"/>
      </w:pPr>
      <w:r>
        <w:t>развитие эмоционально-личностной сферы и коррекция ее недостатков;</w:t>
      </w:r>
    </w:p>
    <w:p w:rsidR="007A604E" w:rsidRDefault="007A604E" w:rsidP="00437B9E">
      <w:pPr>
        <w:pStyle w:val="a3"/>
        <w:spacing w:before="48" w:line="278" w:lineRule="auto"/>
        <w:ind w:left="0" w:right="660" w:firstLine="708"/>
      </w:pPr>
      <w:r>
        <w:t>развитие познавательной деятельности и целенаправленное формирование высших психических функций;</w:t>
      </w:r>
    </w:p>
    <w:p w:rsidR="00437B9E" w:rsidRDefault="007A604E" w:rsidP="00437B9E">
      <w:pPr>
        <w:pStyle w:val="a3"/>
        <w:spacing w:line="276" w:lineRule="auto"/>
        <w:ind w:left="0" w:right="1748" w:firstLine="708"/>
      </w:pPr>
      <w:r>
        <w:t>формирование произв</w:t>
      </w:r>
      <w:r w:rsidR="00437B9E">
        <w:t xml:space="preserve">ольной регуляции деятельности  и </w:t>
      </w:r>
      <w:r>
        <w:t xml:space="preserve">поведения; </w:t>
      </w:r>
    </w:p>
    <w:p w:rsidR="007A604E" w:rsidRDefault="007A604E" w:rsidP="00437B9E">
      <w:pPr>
        <w:pStyle w:val="a3"/>
        <w:spacing w:line="276" w:lineRule="auto"/>
        <w:ind w:left="0" w:right="1748" w:firstLine="708"/>
      </w:pPr>
      <w:r>
        <w:t>коррекция нарушений устной и письменной речи.</w:t>
      </w:r>
    </w:p>
    <w:p w:rsidR="007A604E" w:rsidRDefault="007A604E" w:rsidP="00437B9E">
      <w:pPr>
        <w:pStyle w:val="a3"/>
        <w:spacing w:line="321" w:lineRule="exact"/>
        <w:ind w:left="0" w:firstLine="708"/>
      </w:pPr>
      <w:r>
        <w:t>Психолого-педагогическая поддержка предполагает:</w:t>
      </w:r>
    </w:p>
    <w:p w:rsidR="00437B9E" w:rsidRDefault="007A604E" w:rsidP="00437B9E">
      <w:pPr>
        <w:pStyle w:val="a3"/>
        <w:spacing w:before="45" w:line="276" w:lineRule="auto"/>
        <w:ind w:left="0" w:right="542" w:firstLine="708"/>
      </w:pPr>
      <w:r>
        <w:t>помощь в формировании адекватны</w:t>
      </w:r>
      <w:r w:rsidR="00676455">
        <w:t>х отношений между ребенком, учи</w:t>
      </w:r>
      <w:r>
        <w:t xml:space="preserve">телями, одноклассниками и другими обучающимися, родителями; </w:t>
      </w:r>
    </w:p>
    <w:p w:rsidR="007A604E" w:rsidRDefault="007A604E" w:rsidP="00437B9E">
      <w:pPr>
        <w:pStyle w:val="a3"/>
        <w:spacing w:before="45" w:line="276" w:lineRule="auto"/>
        <w:ind w:left="0" w:right="542" w:firstLine="708"/>
      </w:pPr>
      <w:r>
        <w:t xml:space="preserve">работу по профилактике </w:t>
      </w:r>
      <w:proofErr w:type="spellStart"/>
      <w:r>
        <w:t>внутриличностных</w:t>
      </w:r>
      <w:proofErr w:type="spellEnd"/>
      <w:r>
        <w:t xml:space="preserve"> и межличностных конфликтов в классе, школе;</w:t>
      </w:r>
    </w:p>
    <w:p w:rsidR="00437B9E" w:rsidRDefault="007A604E" w:rsidP="00437B9E">
      <w:pPr>
        <w:pStyle w:val="a3"/>
        <w:spacing w:line="276" w:lineRule="auto"/>
        <w:ind w:left="0" w:right="542" w:firstLine="708"/>
      </w:pPr>
      <w:r>
        <w:t xml:space="preserve">поддержание эмоционально комфортной обстановки в классе; </w:t>
      </w:r>
    </w:p>
    <w:p w:rsidR="007A604E" w:rsidRDefault="007A604E" w:rsidP="00437B9E">
      <w:pPr>
        <w:pStyle w:val="a3"/>
        <w:spacing w:line="276" w:lineRule="auto"/>
        <w:ind w:left="0" w:right="542" w:firstLine="708"/>
      </w:pPr>
      <w:r>
        <w:t>помощь в освоении нового учебного материала на у</w:t>
      </w:r>
      <w:r w:rsidR="00437B9E">
        <w:t>роке и, при необходимости, инди</w:t>
      </w:r>
      <w:r>
        <w:t>видуальной коррекционной помощи в освоении АООП НОО;</w:t>
      </w:r>
    </w:p>
    <w:p w:rsidR="007A604E" w:rsidRDefault="007A604E" w:rsidP="00437B9E">
      <w:pPr>
        <w:pStyle w:val="a3"/>
        <w:spacing w:line="276" w:lineRule="auto"/>
        <w:ind w:left="0" w:right="543" w:firstLine="708"/>
      </w:pPr>
      <w:r>
        <w:t xml:space="preserve">обеспечение обучающемуся успеха в доступных ему </w:t>
      </w:r>
      <w:proofErr w:type="gramStart"/>
      <w:r>
        <w:t>видах</w:t>
      </w:r>
      <w:proofErr w:type="gramEnd"/>
      <w:r>
        <w:t xml:space="preserve"> деятельности с целью предупреждения у него негативного отношения к учебе и ситуации школьного обучения в целом.</w:t>
      </w:r>
    </w:p>
    <w:p w:rsidR="007A604E" w:rsidRDefault="007A604E" w:rsidP="00437B9E">
      <w:pPr>
        <w:pStyle w:val="a3"/>
        <w:spacing w:line="278" w:lineRule="auto"/>
        <w:ind w:left="0" w:right="546" w:firstLine="708"/>
      </w:pPr>
      <w:r>
        <w:t xml:space="preserve">В основу разработки и реализации </w:t>
      </w:r>
      <w:r w:rsidR="00676455">
        <w:t xml:space="preserve">адаптированной программы </w:t>
      </w:r>
      <w:proofErr w:type="spellStart"/>
      <w:r w:rsidR="00676455">
        <w:t>обуча</w:t>
      </w:r>
      <w:r>
        <w:t>щихся</w:t>
      </w:r>
      <w:proofErr w:type="spellEnd"/>
      <w:r>
        <w:t xml:space="preserve"> с ЗПР заложены </w:t>
      </w:r>
      <w:proofErr w:type="gramStart"/>
      <w:r>
        <w:t>дифференцированный</w:t>
      </w:r>
      <w:proofErr w:type="gramEnd"/>
      <w:r>
        <w:t xml:space="preserve"> и 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7A604E" w:rsidRDefault="007A604E" w:rsidP="00437B9E">
      <w:pPr>
        <w:pStyle w:val="a3"/>
        <w:spacing w:line="276" w:lineRule="auto"/>
        <w:ind w:left="0" w:right="539" w:firstLine="0"/>
      </w:pPr>
      <w:r>
        <w:t xml:space="preserve">Дифференцированный подход обучающихся с ЗПР предполагает учет их особых образовательных потребностей, которые проявляются в </w:t>
      </w:r>
      <w:proofErr w:type="spellStart"/>
      <w:r>
        <w:t>н</w:t>
      </w:r>
      <w:r w:rsidR="00676455">
        <w:t>еодноро</w:t>
      </w:r>
      <w:r>
        <w:t>ности</w:t>
      </w:r>
      <w:proofErr w:type="spellEnd"/>
      <w:r>
        <w:t xml:space="preserve"> по возможностям освоения содержания образования.</w:t>
      </w:r>
    </w:p>
    <w:p w:rsidR="007A604E" w:rsidRDefault="007A604E" w:rsidP="00437B9E">
      <w:pPr>
        <w:pStyle w:val="a3"/>
        <w:spacing w:line="276" w:lineRule="auto"/>
        <w:ind w:left="0" w:right="539" w:firstLine="708"/>
      </w:pPr>
      <w:proofErr w:type="spellStart"/>
      <w: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</w:t>
      </w:r>
      <w:r w:rsidR="00676455">
        <w:t xml:space="preserve">раскрывающих основные </w:t>
      </w:r>
      <w:proofErr w:type="spellStart"/>
      <w:r w:rsidR="00676455">
        <w:t>закономе</w:t>
      </w:r>
      <w:r>
        <w:t>ности</w:t>
      </w:r>
      <w:proofErr w:type="spellEnd"/>
      <w:r>
        <w:t xml:space="preserve"> процесса обучения и воспитания обучающихся, структуру </w:t>
      </w:r>
      <w:r w:rsidR="00676455">
        <w:t>образова</w:t>
      </w:r>
      <w:r>
        <w:t xml:space="preserve">тельной деятельности с учетом общих закономерностей развития детей с нормальным и нарушенным развитием. Реализация </w:t>
      </w:r>
      <w:proofErr w:type="spellStart"/>
      <w:r>
        <w:t>деятельностного</w:t>
      </w:r>
      <w:proofErr w:type="spellEnd"/>
      <w:r>
        <w:t xml:space="preserve"> </w:t>
      </w:r>
      <w:r>
        <w:lastRenderedPageBreak/>
        <w:t>подхода обеспечивает:</w:t>
      </w:r>
    </w:p>
    <w:p w:rsidR="007A604E" w:rsidRDefault="007A604E" w:rsidP="00437B9E">
      <w:pPr>
        <w:pStyle w:val="a3"/>
        <w:spacing w:before="8"/>
        <w:ind w:left="0" w:firstLine="0"/>
        <w:rPr>
          <w:sz w:val="31"/>
        </w:rPr>
      </w:pPr>
    </w:p>
    <w:p w:rsidR="007A604E" w:rsidRDefault="007A604E" w:rsidP="00437B9E">
      <w:pPr>
        <w:pStyle w:val="a3"/>
        <w:spacing w:line="276" w:lineRule="auto"/>
        <w:ind w:left="0" w:right="33" w:firstLine="708"/>
      </w:pPr>
      <w:r>
        <w:t xml:space="preserve">-придание результатам образования социально и личностно значимого </w:t>
      </w:r>
      <w:r w:rsidR="00437B9E">
        <w:t>харак</w:t>
      </w:r>
      <w:r>
        <w:t>тера;</w:t>
      </w:r>
    </w:p>
    <w:p w:rsidR="007A604E" w:rsidRDefault="007A604E" w:rsidP="00437B9E">
      <w:pPr>
        <w:pStyle w:val="a3"/>
        <w:spacing w:before="67" w:line="276" w:lineRule="auto"/>
        <w:ind w:left="0" w:right="543" w:firstLine="708"/>
      </w:pPr>
      <w:r>
        <w:t xml:space="preserve">-прочное усвоение </w:t>
      </w:r>
      <w:proofErr w:type="gramStart"/>
      <w:r>
        <w:t>обучающимися</w:t>
      </w:r>
      <w:proofErr w:type="gramEnd"/>
      <w:r>
        <w:t xml:space="preserve"> знаний </w:t>
      </w:r>
      <w:r w:rsidR="00437B9E">
        <w:t>и опыта разнообразной деятельно</w:t>
      </w:r>
      <w:r>
        <w:t>сти, и поведения, возможность их самосто</w:t>
      </w:r>
      <w:r w:rsidR="00437B9E">
        <w:t>ятельного продвижения в изучае</w:t>
      </w:r>
      <w:r>
        <w:t>мых образовательных областях;</w:t>
      </w:r>
    </w:p>
    <w:p w:rsidR="007A604E" w:rsidRDefault="007A604E" w:rsidP="00437B9E">
      <w:pPr>
        <w:pStyle w:val="a3"/>
        <w:spacing w:before="1" w:line="278" w:lineRule="auto"/>
        <w:ind w:left="0" w:right="550" w:firstLine="708"/>
      </w:pPr>
      <w:r>
        <w:t>-существенное повышение мотивации и интереса к учению, приобретению нового опыта деятельности и поведения;</w:t>
      </w:r>
    </w:p>
    <w:p w:rsidR="007A604E" w:rsidRDefault="007A604E" w:rsidP="00437B9E">
      <w:pPr>
        <w:pStyle w:val="a3"/>
        <w:spacing w:line="276" w:lineRule="auto"/>
        <w:ind w:left="0" w:right="542" w:firstLine="708"/>
      </w:pPr>
      <w:r>
        <w:t>-обеспечение условий для общекультурного</w:t>
      </w:r>
      <w:r w:rsidR="00437B9E">
        <w:t xml:space="preserve"> и личностного развития на осно</w:t>
      </w:r>
      <w:r>
        <w:t>ве формирования универсальных учебных действий, которые обеспечивают не только успешное усвоение ими системы научных знаний, умени</w:t>
      </w:r>
      <w:r w:rsidR="00437B9E">
        <w:t>й и навы</w:t>
      </w:r>
      <w:r>
        <w:t>ков (академических результатов), позволяющих продолжить образование на следующей ступени, но и жизненной компе</w:t>
      </w:r>
      <w:r w:rsidR="00437B9E">
        <w:t>тенции, составляющей основу со</w:t>
      </w:r>
      <w:r>
        <w:t>циальной успешности.</w:t>
      </w:r>
    </w:p>
    <w:p w:rsidR="007A604E" w:rsidRDefault="007A604E" w:rsidP="00437B9E">
      <w:pPr>
        <w:pStyle w:val="a3"/>
        <w:ind w:left="0" w:firstLine="708"/>
      </w:pPr>
      <w:r>
        <w:t xml:space="preserve">Программа по информатике адаптирована для учащихся 2-4 классов </w:t>
      </w:r>
      <w:proofErr w:type="gramStart"/>
      <w:r>
        <w:t>с</w:t>
      </w:r>
      <w:proofErr w:type="gramEnd"/>
    </w:p>
    <w:p w:rsidR="007A604E" w:rsidRDefault="007A604E" w:rsidP="00437B9E">
      <w:pPr>
        <w:pStyle w:val="a3"/>
        <w:spacing w:before="44"/>
        <w:ind w:left="0" w:firstLine="0"/>
      </w:pPr>
      <w:r>
        <w:t>ЗПР</w:t>
      </w:r>
      <w:proofErr w:type="gramStart"/>
      <w:r>
        <w:t xml:space="preserve"> .</w:t>
      </w:r>
      <w:proofErr w:type="gramEnd"/>
    </w:p>
    <w:p w:rsidR="007A604E" w:rsidRDefault="007A604E" w:rsidP="00676455">
      <w:pPr>
        <w:pStyle w:val="a3"/>
        <w:spacing w:before="47"/>
        <w:ind w:left="0" w:firstLine="708"/>
      </w:pPr>
      <w:r>
        <w:t>Работа с такими детьми происходит дифференцированно с при</w:t>
      </w:r>
      <w:r w:rsidR="00676455">
        <w:t>менени</w:t>
      </w:r>
      <w:r>
        <w:t>ем следующих методических приемов:</w:t>
      </w:r>
    </w:p>
    <w:p w:rsidR="007A604E" w:rsidRDefault="00437B9E" w:rsidP="00437B9E">
      <w:pPr>
        <w:pStyle w:val="a5"/>
        <w:tabs>
          <w:tab w:val="left" w:pos="386"/>
        </w:tabs>
        <w:spacing w:before="50"/>
        <w:ind w:left="0"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</w:t>
      </w:r>
      <w:r w:rsidR="007A604E">
        <w:rPr>
          <w:sz w:val="28"/>
        </w:rPr>
        <w:t>поэтапное разъяснение выполнения</w:t>
      </w:r>
      <w:r>
        <w:rPr>
          <w:sz w:val="28"/>
        </w:rPr>
        <w:t xml:space="preserve"> </w:t>
      </w:r>
      <w:r w:rsidR="007A604E">
        <w:rPr>
          <w:sz w:val="28"/>
        </w:rPr>
        <w:t>заданий;</w:t>
      </w:r>
    </w:p>
    <w:p w:rsidR="007A604E" w:rsidRDefault="007A604E" w:rsidP="00437B9E">
      <w:pPr>
        <w:pStyle w:val="a3"/>
        <w:spacing w:before="47" w:line="276" w:lineRule="auto"/>
        <w:ind w:left="0" w:firstLine="708"/>
      </w:pPr>
      <w:r>
        <w:t>-перемена видов деятельности и подготовк</w:t>
      </w:r>
      <w:r w:rsidR="00437B9E">
        <w:t>а учащихся к перемене видов дея</w:t>
      </w:r>
      <w:r>
        <w:t>тельности;</w:t>
      </w:r>
    </w:p>
    <w:p w:rsidR="007A604E" w:rsidRDefault="00437B9E" w:rsidP="00437B9E">
      <w:pPr>
        <w:pStyle w:val="a5"/>
        <w:tabs>
          <w:tab w:val="left" w:pos="386"/>
        </w:tabs>
        <w:spacing w:before="1"/>
        <w:ind w:left="0"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</w:t>
      </w:r>
      <w:r w:rsidR="007A604E">
        <w:rPr>
          <w:sz w:val="28"/>
        </w:rPr>
        <w:t>предоставление дополнительного времени для завершениязадания.</w:t>
      </w:r>
    </w:p>
    <w:p w:rsidR="007A604E" w:rsidRDefault="00437B9E" w:rsidP="00437B9E">
      <w:pPr>
        <w:pStyle w:val="a5"/>
        <w:tabs>
          <w:tab w:val="left" w:pos="386"/>
        </w:tabs>
        <w:spacing w:before="48"/>
        <w:ind w:left="0"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</w:t>
      </w:r>
      <w:r w:rsidR="007A604E">
        <w:rPr>
          <w:sz w:val="28"/>
        </w:rPr>
        <w:t>упрощенные задания в классе идома;</w:t>
      </w:r>
    </w:p>
    <w:p w:rsidR="007A604E" w:rsidRDefault="00437B9E" w:rsidP="00437B9E">
      <w:pPr>
        <w:pStyle w:val="a5"/>
        <w:tabs>
          <w:tab w:val="left" w:pos="422"/>
        </w:tabs>
        <w:spacing w:before="48" w:line="276" w:lineRule="auto"/>
        <w:ind w:left="0" w:right="551"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</w:t>
      </w:r>
      <w:r w:rsidR="007A604E">
        <w:rPr>
          <w:sz w:val="28"/>
        </w:rPr>
        <w:t>использование карточек с упражнениями, которые требуют минимального заполнения.</w:t>
      </w:r>
    </w:p>
    <w:p w:rsidR="007A604E" w:rsidRDefault="007A604E" w:rsidP="00437B9E">
      <w:pPr>
        <w:pStyle w:val="a3"/>
        <w:spacing w:before="1" w:line="276" w:lineRule="auto"/>
        <w:ind w:left="0" w:right="660" w:firstLine="708"/>
      </w:pPr>
      <w:r>
        <w:t>Для успешного овладения детьми знаний, умений и навыков программы следует создать следующие условия:</w:t>
      </w:r>
    </w:p>
    <w:p w:rsidR="007A604E" w:rsidRDefault="00437B9E" w:rsidP="00437B9E">
      <w:pPr>
        <w:pStyle w:val="a5"/>
        <w:tabs>
          <w:tab w:val="left" w:pos="942"/>
        </w:tabs>
        <w:spacing w:line="273" w:lineRule="auto"/>
        <w:ind w:left="0" w:right="540" w:firstLine="0"/>
        <w:rPr>
          <w:sz w:val="28"/>
        </w:rPr>
      </w:pPr>
      <w:r>
        <w:rPr>
          <w:sz w:val="28"/>
        </w:rPr>
        <w:tab/>
        <w:t xml:space="preserve">- </w:t>
      </w:r>
      <w:r w:rsidR="007A604E">
        <w:rPr>
          <w:sz w:val="28"/>
        </w:rPr>
        <w:t>исключить раздражитель, отвле</w:t>
      </w:r>
      <w:r w:rsidR="00676455">
        <w:rPr>
          <w:sz w:val="28"/>
        </w:rPr>
        <w:t xml:space="preserve">кающий </w:t>
      </w:r>
      <w:proofErr w:type="gramStart"/>
      <w:r w:rsidR="00676455">
        <w:rPr>
          <w:sz w:val="28"/>
        </w:rPr>
        <w:t>обучающихся</w:t>
      </w:r>
      <w:proofErr w:type="gramEnd"/>
      <w:r w:rsidR="00676455">
        <w:rPr>
          <w:sz w:val="28"/>
        </w:rPr>
        <w:t xml:space="preserve"> от образова</w:t>
      </w:r>
      <w:r w:rsidR="007A604E">
        <w:rPr>
          <w:sz w:val="28"/>
        </w:rPr>
        <w:t>тельного процесса,</w:t>
      </w:r>
    </w:p>
    <w:p w:rsidR="007A604E" w:rsidRDefault="00437B9E" w:rsidP="00437B9E">
      <w:pPr>
        <w:pStyle w:val="a5"/>
        <w:tabs>
          <w:tab w:val="left" w:pos="942"/>
        </w:tabs>
        <w:spacing w:before="1"/>
        <w:ind w:left="0" w:firstLine="0"/>
        <w:rPr>
          <w:sz w:val="28"/>
        </w:rPr>
      </w:pPr>
      <w:r>
        <w:rPr>
          <w:sz w:val="28"/>
        </w:rPr>
        <w:tab/>
        <w:t xml:space="preserve">- </w:t>
      </w:r>
      <w:r w:rsidR="007A604E">
        <w:rPr>
          <w:sz w:val="28"/>
        </w:rPr>
        <w:t>давать задания маленькими порциям</w:t>
      </w:r>
      <w:proofErr w:type="gramStart"/>
      <w:r w:rsidR="007A604E">
        <w:rPr>
          <w:sz w:val="28"/>
        </w:rPr>
        <w:t>и(</w:t>
      </w:r>
      <w:proofErr w:type="gramEnd"/>
      <w:r w:rsidR="007A604E">
        <w:rPr>
          <w:sz w:val="28"/>
        </w:rPr>
        <w:t>фрагментами);</w:t>
      </w:r>
    </w:p>
    <w:p w:rsidR="007A604E" w:rsidRDefault="00437B9E" w:rsidP="00437B9E">
      <w:pPr>
        <w:pStyle w:val="a5"/>
        <w:tabs>
          <w:tab w:val="left" w:pos="942"/>
        </w:tabs>
        <w:spacing w:before="48"/>
        <w:ind w:left="0" w:firstLine="0"/>
        <w:rPr>
          <w:sz w:val="28"/>
        </w:rPr>
      </w:pPr>
      <w:r>
        <w:rPr>
          <w:sz w:val="28"/>
        </w:rPr>
        <w:tab/>
        <w:t xml:space="preserve">- </w:t>
      </w:r>
      <w:r w:rsidR="007A604E">
        <w:rPr>
          <w:sz w:val="28"/>
        </w:rPr>
        <w:t>четко дифференцировать изучаемый</w:t>
      </w:r>
      <w:r>
        <w:rPr>
          <w:sz w:val="28"/>
        </w:rPr>
        <w:t xml:space="preserve"> </w:t>
      </w:r>
      <w:r w:rsidR="007A604E">
        <w:rPr>
          <w:sz w:val="28"/>
        </w:rPr>
        <w:t>материал;</w:t>
      </w:r>
    </w:p>
    <w:p w:rsidR="007A604E" w:rsidRDefault="00437B9E" w:rsidP="00437B9E">
      <w:pPr>
        <w:pStyle w:val="a5"/>
        <w:tabs>
          <w:tab w:val="left" w:pos="942"/>
        </w:tabs>
        <w:spacing w:before="46"/>
        <w:ind w:left="0" w:firstLine="0"/>
        <w:rPr>
          <w:sz w:val="28"/>
        </w:rPr>
      </w:pPr>
      <w:r>
        <w:rPr>
          <w:sz w:val="28"/>
        </w:rPr>
        <w:tab/>
        <w:t xml:space="preserve">- </w:t>
      </w:r>
      <w:r w:rsidR="007A604E">
        <w:rPr>
          <w:sz w:val="28"/>
        </w:rPr>
        <w:t>использовать приемы сосредоточения</w:t>
      </w:r>
      <w:r>
        <w:rPr>
          <w:sz w:val="28"/>
        </w:rPr>
        <w:t xml:space="preserve"> </w:t>
      </w:r>
      <w:r w:rsidR="007A604E">
        <w:rPr>
          <w:sz w:val="28"/>
        </w:rPr>
        <w:t>внимания.</w:t>
      </w:r>
    </w:p>
    <w:p w:rsidR="004819EC" w:rsidRDefault="00676455" w:rsidP="00437B9E">
      <w:pPr>
        <w:jc w:val="both"/>
      </w:pPr>
    </w:p>
    <w:sectPr w:rsidR="004819EC" w:rsidSect="00437B9E">
      <w:type w:val="nextColumn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CD5"/>
    <w:multiLevelType w:val="hybridMultilevel"/>
    <w:tmpl w:val="AA225E6C"/>
    <w:lvl w:ilvl="0" w:tplc="F19E00A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8E6AC8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A14B734">
      <w:start w:val="1"/>
      <w:numFmt w:val="decimal"/>
      <w:lvlText w:val="%3)"/>
      <w:lvlJc w:val="left"/>
      <w:pPr>
        <w:ind w:left="22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CAD284EA">
      <w:numFmt w:val="bullet"/>
      <w:lvlText w:val="•"/>
      <w:lvlJc w:val="left"/>
      <w:pPr>
        <w:ind w:left="2981" w:hanging="331"/>
      </w:pPr>
      <w:rPr>
        <w:rFonts w:hint="default"/>
        <w:lang w:val="ru-RU" w:eastAsia="ru-RU" w:bidi="ru-RU"/>
      </w:rPr>
    </w:lvl>
    <w:lvl w:ilvl="4" w:tplc="971232CC">
      <w:numFmt w:val="bullet"/>
      <w:lvlText w:val="•"/>
      <w:lvlJc w:val="left"/>
      <w:pPr>
        <w:ind w:left="4002" w:hanging="331"/>
      </w:pPr>
      <w:rPr>
        <w:rFonts w:hint="default"/>
        <w:lang w:val="ru-RU" w:eastAsia="ru-RU" w:bidi="ru-RU"/>
      </w:rPr>
    </w:lvl>
    <w:lvl w:ilvl="5" w:tplc="25B87C84">
      <w:numFmt w:val="bullet"/>
      <w:lvlText w:val="•"/>
      <w:lvlJc w:val="left"/>
      <w:pPr>
        <w:ind w:left="5022" w:hanging="331"/>
      </w:pPr>
      <w:rPr>
        <w:rFonts w:hint="default"/>
        <w:lang w:val="ru-RU" w:eastAsia="ru-RU" w:bidi="ru-RU"/>
      </w:rPr>
    </w:lvl>
    <w:lvl w:ilvl="6" w:tplc="3A3EDB52">
      <w:numFmt w:val="bullet"/>
      <w:lvlText w:val="•"/>
      <w:lvlJc w:val="left"/>
      <w:pPr>
        <w:ind w:left="6043" w:hanging="331"/>
      </w:pPr>
      <w:rPr>
        <w:rFonts w:hint="default"/>
        <w:lang w:val="ru-RU" w:eastAsia="ru-RU" w:bidi="ru-RU"/>
      </w:rPr>
    </w:lvl>
    <w:lvl w:ilvl="7" w:tplc="9814E19C">
      <w:numFmt w:val="bullet"/>
      <w:lvlText w:val="•"/>
      <w:lvlJc w:val="left"/>
      <w:pPr>
        <w:ind w:left="7064" w:hanging="331"/>
      </w:pPr>
      <w:rPr>
        <w:rFonts w:hint="default"/>
        <w:lang w:val="ru-RU" w:eastAsia="ru-RU" w:bidi="ru-RU"/>
      </w:rPr>
    </w:lvl>
    <w:lvl w:ilvl="8" w:tplc="A20E6412">
      <w:numFmt w:val="bullet"/>
      <w:lvlText w:val="•"/>
      <w:lvlJc w:val="left"/>
      <w:pPr>
        <w:ind w:left="8084" w:hanging="33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C91"/>
    <w:rsid w:val="000819F8"/>
    <w:rsid w:val="00134189"/>
    <w:rsid w:val="00437B9E"/>
    <w:rsid w:val="00653E86"/>
    <w:rsid w:val="00676455"/>
    <w:rsid w:val="007A604E"/>
    <w:rsid w:val="00E9154C"/>
    <w:rsid w:val="00F9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A604E"/>
    <w:pPr>
      <w:ind w:left="222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604E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7A604E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60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7A604E"/>
    <w:pPr>
      <w:ind w:left="222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A604E"/>
    <w:pPr>
      <w:ind w:left="222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604E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7A604E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604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A604E"/>
    <w:pPr>
      <w:ind w:left="222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918</Words>
  <Characters>5235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Пользователь</cp:lastModifiedBy>
  <cp:revision>4</cp:revision>
  <dcterms:created xsi:type="dcterms:W3CDTF">2019-10-28T08:19:00Z</dcterms:created>
  <dcterms:modified xsi:type="dcterms:W3CDTF">2019-10-30T04:33:00Z</dcterms:modified>
</cp:coreProperties>
</file>