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73" w:rsidRPr="009038A3" w:rsidRDefault="007B6473" w:rsidP="007B64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21118714"/>
      <w:bookmarkStart w:id="1" w:name="_Hlk21030642"/>
      <w:bookmarkStart w:id="2" w:name="_Hlk21032307"/>
      <w:r w:rsidRPr="009038A3">
        <w:rPr>
          <w:rFonts w:ascii="Times New Roman" w:hAnsi="Times New Roman" w:cs="Times New Roman"/>
          <w:sz w:val="24"/>
          <w:szCs w:val="24"/>
        </w:rPr>
        <w:t xml:space="preserve">Приложение к ООП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038A3">
        <w:rPr>
          <w:rFonts w:ascii="Times New Roman" w:hAnsi="Times New Roman" w:cs="Times New Roman"/>
          <w:sz w:val="24"/>
          <w:szCs w:val="24"/>
        </w:rPr>
        <w:t>ОО</w:t>
      </w:r>
    </w:p>
    <w:p w:rsidR="007B6473" w:rsidRPr="009038A3" w:rsidRDefault="007B6473" w:rsidP="007B64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>МБОУ «Школа № 29»</w:t>
      </w:r>
    </w:p>
    <w:p w:rsidR="007B6473" w:rsidRPr="009038A3" w:rsidRDefault="007B6473" w:rsidP="007B64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6473" w:rsidRPr="009038A3" w:rsidRDefault="007B6473" w:rsidP="007B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73" w:rsidRPr="009038A3" w:rsidRDefault="007B6473" w:rsidP="007B6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B6473" w:rsidRPr="009038A3" w:rsidRDefault="007B6473" w:rsidP="007B6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>«Основная общеобразовательная школа № 29»</w:t>
      </w:r>
    </w:p>
    <w:p w:rsidR="007B6473" w:rsidRPr="009038A3" w:rsidRDefault="007B6473" w:rsidP="007B6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>(МБОУ «Школа № 29»)</w:t>
      </w:r>
    </w:p>
    <w:p w:rsidR="007B6473" w:rsidRPr="009038A3" w:rsidRDefault="007B6473" w:rsidP="007B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73" w:rsidRPr="009038A3" w:rsidRDefault="007B6473" w:rsidP="007B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73" w:rsidRPr="009038A3" w:rsidRDefault="007B6473" w:rsidP="007B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73" w:rsidRPr="009038A3" w:rsidRDefault="007B6473" w:rsidP="007B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73" w:rsidRPr="009038A3" w:rsidRDefault="007B6473" w:rsidP="007B6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 xml:space="preserve">  </w:t>
      </w:r>
      <w:r w:rsidRPr="009038A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9038A3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9038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Утверждена</w:t>
      </w:r>
    </w:p>
    <w:p w:rsidR="007B6473" w:rsidRPr="009038A3" w:rsidRDefault="007B6473" w:rsidP="007B6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 xml:space="preserve">   </w:t>
      </w:r>
      <w:r w:rsidRPr="009038A3">
        <w:rPr>
          <w:rFonts w:ascii="Times New Roman" w:hAnsi="Times New Roman" w:cs="Times New Roman"/>
          <w:sz w:val="24"/>
          <w:szCs w:val="24"/>
        </w:rPr>
        <w:tab/>
        <w:t>решением педагогического совета            приказом директора МБОУ «Школа№ 29»</w:t>
      </w:r>
    </w:p>
    <w:p w:rsidR="007B6473" w:rsidRPr="009038A3" w:rsidRDefault="007B6473" w:rsidP="007B6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 xml:space="preserve">   </w:t>
      </w:r>
      <w:r w:rsidRPr="009038A3">
        <w:rPr>
          <w:rFonts w:ascii="Times New Roman" w:hAnsi="Times New Roman" w:cs="Times New Roman"/>
          <w:sz w:val="24"/>
          <w:szCs w:val="24"/>
        </w:rPr>
        <w:tab/>
        <w:t>протокол № 1 от 28.09.2019 г.                   от 02.09.2019 г. № 133</w:t>
      </w:r>
    </w:p>
    <w:p w:rsidR="007B6473" w:rsidRPr="00547466" w:rsidRDefault="007B6473" w:rsidP="007B6473">
      <w:pPr>
        <w:rPr>
          <w:sz w:val="24"/>
          <w:szCs w:val="24"/>
        </w:rPr>
      </w:pPr>
    </w:p>
    <w:p w:rsidR="007B6473" w:rsidRPr="009038A3" w:rsidRDefault="007B6473" w:rsidP="007B6473">
      <w:pPr>
        <w:rPr>
          <w:rFonts w:ascii="Times New Roman" w:hAnsi="Times New Roman" w:cs="Times New Roman"/>
          <w:sz w:val="24"/>
          <w:szCs w:val="24"/>
        </w:rPr>
      </w:pPr>
    </w:p>
    <w:p w:rsidR="007B6473" w:rsidRPr="009038A3" w:rsidRDefault="007B6473" w:rsidP="007B6473">
      <w:pPr>
        <w:rPr>
          <w:rFonts w:ascii="Times New Roman" w:hAnsi="Times New Roman" w:cs="Times New Roman"/>
          <w:sz w:val="24"/>
          <w:szCs w:val="24"/>
        </w:rPr>
      </w:pPr>
    </w:p>
    <w:p w:rsidR="007B6473" w:rsidRPr="009038A3" w:rsidRDefault="007B6473" w:rsidP="007B6473">
      <w:pPr>
        <w:jc w:val="center"/>
        <w:rPr>
          <w:rFonts w:ascii="Times New Roman" w:hAnsi="Times New Roman" w:cs="Times New Roman"/>
          <w:sz w:val="40"/>
          <w:szCs w:val="44"/>
        </w:rPr>
      </w:pPr>
      <w:r w:rsidRPr="009038A3">
        <w:rPr>
          <w:rFonts w:ascii="Times New Roman" w:hAnsi="Times New Roman" w:cs="Times New Roman"/>
          <w:sz w:val="40"/>
          <w:szCs w:val="44"/>
        </w:rPr>
        <w:t xml:space="preserve">Рабочая программа курса внеурочной деятельности </w:t>
      </w:r>
    </w:p>
    <w:p w:rsidR="007B6473" w:rsidRPr="009038A3" w:rsidRDefault="007B6473" w:rsidP="007B6473">
      <w:pPr>
        <w:jc w:val="center"/>
        <w:rPr>
          <w:rFonts w:ascii="Times New Roman" w:hAnsi="Times New Roman" w:cs="Times New Roman"/>
          <w:sz w:val="40"/>
          <w:szCs w:val="44"/>
        </w:rPr>
      </w:pPr>
      <w:r w:rsidRPr="009038A3">
        <w:rPr>
          <w:rFonts w:ascii="Times New Roman" w:hAnsi="Times New Roman" w:cs="Times New Roman"/>
          <w:sz w:val="40"/>
          <w:szCs w:val="44"/>
        </w:rPr>
        <w:t>«</w:t>
      </w:r>
      <w:r>
        <w:rPr>
          <w:rFonts w:ascii="Times New Roman" w:hAnsi="Times New Roman" w:cs="Times New Roman"/>
          <w:sz w:val="40"/>
          <w:szCs w:val="44"/>
        </w:rPr>
        <w:t>Домисолька</w:t>
      </w:r>
      <w:bookmarkStart w:id="3" w:name="_GoBack"/>
      <w:bookmarkEnd w:id="3"/>
      <w:r w:rsidRPr="009038A3">
        <w:rPr>
          <w:rFonts w:ascii="Times New Roman" w:hAnsi="Times New Roman" w:cs="Times New Roman"/>
          <w:sz w:val="40"/>
          <w:szCs w:val="44"/>
        </w:rPr>
        <w:t>»</w:t>
      </w:r>
    </w:p>
    <w:p w:rsidR="007B6473" w:rsidRPr="009038A3" w:rsidRDefault="007B6473" w:rsidP="007B6473">
      <w:pPr>
        <w:tabs>
          <w:tab w:val="left" w:pos="22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</w:rPr>
        <w:t>(</w:t>
      </w:r>
      <w:r w:rsidRPr="00903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Общекультурное направление</w:t>
      </w:r>
      <w:r w:rsidRPr="009038A3">
        <w:rPr>
          <w:rFonts w:ascii="Times New Roman" w:hAnsi="Times New Roman" w:cs="Times New Roman"/>
          <w:sz w:val="24"/>
        </w:rPr>
        <w:t>)</w:t>
      </w:r>
    </w:p>
    <w:p w:rsidR="007B6473" w:rsidRPr="009038A3" w:rsidRDefault="007B6473" w:rsidP="007B6473">
      <w:pPr>
        <w:jc w:val="center"/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5-7</w:t>
      </w:r>
      <w:r w:rsidRPr="009038A3">
        <w:rPr>
          <w:rFonts w:ascii="Times New Roman" w:hAnsi="Times New Roman" w:cs="Times New Roman"/>
          <w:sz w:val="40"/>
          <w:szCs w:val="44"/>
        </w:rPr>
        <w:t xml:space="preserve">  класс</w:t>
      </w:r>
    </w:p>
    <w:p w:rsidR="007B6473" w:rsidRDefault="007B6473" w:rsidP="007B6473">
      <w:pPr>
        <w:rPr>
          <w:sz w:val="24"/>
          <w:szCs w:val="24"/>
        </w:rPr>
      </w:pPr>
    </w:p>
    <w:p w:rsidR="007B6473" w:rsidRPr="00547466" w:rsidRDefault="007B6473" w:rsidP="007B6473">
      <w:pPr>
        <w:rPr>
          <w:sz w:val="24"/>
          <w:szCs w:val="24"/>
        </w:rPr>
      </w:pPr>
    </w:p>
    <w:p w:rsidR="007B6473" w:rsidRDefault="007B6473" w:rsidP="007B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473" w:rsidRDefault="007B6473" w:rsidP="007B64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Бузынина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И.Г.,</w:t>
      </w:r>
    </w:p>
    <w:p w:rsidR="007B6473" w:rsidRDefault="007B6473" w:rsidP="007B64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музыки </w:t>
      </w:r>
    </w:p>
    <w:p w:rsidR="007B6473" w:rsidRDefault="007B6473" w:rsidP="007B64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7B6473" w:rsidRDefault="007B6473" w:rsidP="007B6473">
      <w:pPr>
        <w:jc w:val="right"/>
        <w:rPr>
          <w:sz w:val="24"/>
          <w:szCs w:val="24"/>
        </w:rPr>
      </w:pPr>
    </w:p>
    <w:p w:rsidR="007B6473" w:rsidRDefault="007B6473" w:rsidP="007B6473">
      <w:pPr>
        <w:jc w:val="right"/>
        <w:rPr>
          <w:sz w:val="24"/>
          <w:szCs w:val="24"/>
        </w:rPr>
      </w:pPr>
    </w:p>
    <w:p w:rsidR="007B6473" w:rsidRDefault="007B6473" w:rsidP="007B6473">
      <w:pPr>
        <w:rPr>
          <w:sz w:val="24"/>
          <w:szCs w:val="24"/>
        </w:rPr>
      </w:pPr>
    </w:p>
    <w:p w:rsidR="007B6473" w:rsidRPr="00547466" w:rsidRDefault="007B6473" w:rsidP="007B6473">
      <w:pPr>
        <w:jc w:val="right"/>
        <w:rPr>
          <w:sz w:val="24"/>
          <w:szCs w:val="24"/>
        </w:rPr>
      </w:pPr>
    </w:p>
    <w:p w:rsidR="007B6473" w:rsidRDefault="007B6473" w:rsidP="007B6473">
      <w:pPr>
        <w:jc w:val="center"/>
        <w:rPr>
          <w:sz w:val="24"/>
          <w:szCs w:val="24"/>
        </w:rPr>
      </w:pPr>
    </w:p>
    <w:p w:rsidR="007B6473" w:rsidRDefault="007B6473" w:rsidP="007B6473">
      <w:pPr>
        <w:jc w:val="center"/>
        <w:rPr>
          <w:sz w:val="24"/>
          <w:szCs w:val="24"/>
        </w:rPr>
      </w:pPr>
    </w:p>
    <w:p w:rsidR="007B6473" w:rsidRDefault="007B6473" w:rsidP="007B6473">
      <w:pPr>
        <w:jc w:val="center"/>
        <w:rPr>
          <w:sz w:val="24"/>
          <w:szCs w:val="24"/>
        </w:rPr>
      </w:pPr>
    </w:p>
    <w:p w:rsidR="007B6473" w:rsidRPr="009038A3" w:rsidRDefault="007B6473" w:rsidP="007B6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473" w:rsidRPr="009038A3" w:rsidRDefault="007B6473" w:rsidP="007B6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>Прокопьевск</w:t>
      </w:r>
    </w:p>
    <w:p w:rsidR="007B6473" w:rsidRPr="009038A3" w:rsidRDefault="007B6473" w:rsidP="007B6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>2019</w:t>
      </w:r>
    </w:p>
    <w:p w:rsidR="007B6473" w:rsidRDefault="007B6473" w:rsidP="007B647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0"/>
    <w:bookmarkEnd w:id="1"/>
    <w:p w:rsidR="007B6473" w:rsidRPr="009038A3" w:rsidRDefault="007B6473" w:rsidP="007B64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8A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B6473" w:rsidRPr="009038A3" w:rsidRDefault="007B6473" w:rsidP="007B6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8A3">
        <w:rPr>
          <w:rFonts w:ascii="Times New Roman" w:hAnsi="Times New Roman" w:cs="Times New Roman"/>
          <w:sz w:val="28"/>
          <w:szCs w:val="28"/>
        </w:rPr>
        <w:t xml:space="preserve">1. </w:t>
      </w:r>
      <w:r w:rsidRPr="009038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 освоения курса  внеурочной деятельности</w:t>
      </w:r>
      <w:r w:rsidRPr="009038A3">
        <w:rPr>
          <w:rFonts w:ascii="Times New Roman" w:hAnsi="Times New Roman" w:cs="Times New Roman"/>
          <w:sz w:val="28"/>
          <w:szCs w:val="28"/>
        </w:rPr>
        <w:t>……………..……..3</w:t>
      </w:r>
    </w:p>
    <w:p w:rsidR="007B6473" w:rsidRDefault="007B6473" w:rsidP="007B647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8A3">
        <w:rPr>
          <w:rFonts w:ascii="Times New Roman" w:hAnsi="Times New Roman" w:cs="Times New Roman"/>
          <w:sz w:val="28"/>
          <w:szCs w:val="28"/>
        </w:rPr>
        <w:t xml:space="preserve">2. </w:t>
      </w:r>
      <w:r w:rsidRPr="009038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Содержание курса внеурочной деятельности с указанием форм организации и видов деятельности……..</w:t>
      </w:r>
      <w:r w:rsidRPr="009038A3">
        <w:rPr>
          <w:rFonts w:ascii="Times New Roman" w:hAnsi="Times New Roman" w:cs="Times New Roman"/>
          <w:sz w:val="28"/>
          <w:szCs w:val="28"/>
        </w:rPr>
        <w:t>………………………..……………………….……..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B6468" w:rsidRPr="007B6473" w:rsidRDefault="007B6473" w:rsidP="007B647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38A3">
        <w:rPr>
          <w:rFonts w:ascii="Times New Roman" w:hAnsi="Times New Roman" w:cs="Times New Roman"/>
          <w:sz w:val="28"/>
          <w:szCs w:val="28"/>
        </w:rPr>
        <w:t xml:space="preserve">  3. Тематическое планирование……………….……...……………..………… </w:t>
      </w:r>
      <w:bookmarkEnd w:id="2"/>
      <w:r>
        <w:rPr>
          <w:rFonts w:ascii="Times New Roman" w:hAnsi="Times New Roman" w:cs="Times New Roman"/>
          <w:sz w:val="28"/>
          <w:szCs w:val="28"/>
        </w:rPr>
        <w:t>15</w:t>
      </w: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623AE" w:rsidRDefault="008623AE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7B6473" w:rsidRDefault="008623AE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</w:p>
    <w:p w:rsidR="007B6473" w:rsidRDefault="007B6473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7B6473" w:rsidRDefault="007B6473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7B6473" w:rsidRDefault="007B6473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7B6473" w:rsidRDefault="007B6473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7B6473" w:rsidRDefault="007B6473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7B6473" w:rsidRDefault="007B6473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7B6473" w:rsidRDefault="007B6473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7B6473" w:rsidRDefault="007B6473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CB6468" w:rsidRPr="008623AE" w:rsidRDefault="00CB6468" w:rsidP="007B6473">
      <w:pPr>
        <w:pStyle w:val="a4"/>
        <w:spacing w:line="276" w:lineRule="auto"/>
        <w:jc w:val="center"/>
        <w:rPr>
          <w:b/>
          <w:sz w:val="28"/>
          <w:szCs w:val="28"/>
          <w:lang w:eastAsia="ru-RU"/>
        </w:rPr>
      </w:pPr>
      <w:r w:rsidRPr="008623AE">
        <w:rPr>
          <w:b/>
          <w:sz w:val="28"/>
          <w:szCs w:val="28"/>
          <w:lang w:eastAsia="ru-RU"/>
        </w:rPr>
        <w:t>Результаты освоения учебного курса внеурочной деятельности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b/>
          <w:bCs/>
          <w:sz w:val="28"/>
          <w:szCs w:val="28"/>
        </w:rPr>
      </w:pPr>
      <w:r w:rsidRPr="008623AE">
        <w:rPr>
          <w:b/>
          <w:bCs/>
          <w:sz w:val="28"/>
          <w:szCs w:val="28"/>
        </w:rPr>
        <w:t>Предметными результатами являются: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овладение практическими умениями и навыками вокального творчества;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color w:val="FF0000"/>
          <w:sz w:val="28"/>
          <w:szCs w:val="28"/>
        </w:rPr>
      </w:pPr>
      <w:r w:rsidRPr="008623AE">
        <w:rPr>
          <w:sz w:val="28"/>
          <w:szCs w:val="28"/>
        </w:rPr>
        <w:t>- овладение основами музыкальной культуры на материале искусства родного края</w:t>
      </w:r>
      <w:r w:rsidRPr="008623AE">
        <w:rPr>
          <w:color w:val="FF0000"/>
          <w:sz w:val="28"/>
          <w:szCs w:val="28"/>
        </w:rPr>
        <w:t>.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b/>
          <w:bCs/>
          <w:sz w:val="28"/>
          <w:szCs w:val="28"/>
        </w:rPr>
      </w:pPr>
      <w:r w:rsidRPr="008623AE">
        <w:rPr>
          <w:b/>
          <w:bCs/>
          <w:sz w:val="28"/>
          <w:szCs w:val="28"/>
        </w:rPr>
        <w:t>Регулятивные: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У ученика будут сформированы: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rFonts w:eastAsia="Times New Roman"/>
          <w:sz w:val="28"/>
          <w:szCs w:val="28"/>
        </w:rPr>
      </w:pPr>
      <w:r w:rsidRPr="008623AE">
        <w:rPr>
          <w:sz w:val="28"/>
          <w:szCs w:val="28"/>
        </w:rPr>
        <w:t>- принимать учебную задачу и следовать инструкции учителя;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планировать свои действия в соответствии с учебными задачами и инструкцией учителя;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эмоционально откликаться на музыкальную характеристику героев музыкальных сказок и музыкальных зарисовок;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выполнять действия в устной форме;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осуществлять контроль своего участия в доступных видах музыкальной деятельности.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b/>
          <w:bCs/>
          <w:sz w:val="28"/>
          <w:szCs w:val="28"/>
        </w:rPr>
      </w:pPr>
      <w:r w:rsidRPr="008623AE">
        <w:rPr>
          <w:b/>
          <w:bCs/>
          <w:sz w:val="28"/>
          <w:szCs w:val="28"/>
        </w:rPr>
        <w:t>Выпускник получит возможность для формирования: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rFonts w:eastAsia="Times New Roman"/>
          <w:sz w:val="28"/>
          <w:szCs w:val="28"/>
        </w:rPr>
      </w:pPr>
      <w:r w:rsidRPr="008623AE">
        <w:rPr>
          <w:sz w:val="28"/>
          <w:szCs w:val="28"/>
        </w:rPr>
        <w:t>- понимать смысл инструкции учителя и заданий;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воспринимать мнение взрослых о музыкальном произведении и его исполнении;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выполнять действия в опоре на заданный ориентир;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 xml:space="preserve">- выполнять действия в </w:t>
      </w:r>
      <w:proofErr w:type="spellStart"/>
      <w:r w:rsidRPr="008623AE">
        <w:rPr>
          <w:sz w:val="28"/>
          <w:szCs w:val="28"/>
        </w:rPr>
        <w:t>громкоречевой</w:t>
      </w:r>
      <w:proofErr w:type="spellEnd"/>
      <w:r w:rsidRPr="008623AE">
        <w:rPr>
          <w:sz w:val="28"/>
          <w:szCs w:val="28"/>
        </w:rPr>
        <w:t xml:space="preserve"> форме.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b/>
          <w:bCs/>
          <w:sz w:val="28"/>
          <w:szCs w:val="28"/>
        </w:rPr>
      </w:pPr>
      <w:r w:rsidRPr="008623AE">
        <w:rPr>
          <w:b/>
          <w:bCs/>
          <w:sz w:val="28"/>
          <w:szCs w:val="28"/>
        </w:rPr>
        <w:t>Познавательные: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У ученика будут сформированы: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rFonts w:eastAsia="Times New Roman"/>
          <w:sz w:val="28"/>
          <w:szCs w:val="28"/>
        </w:rPr>
      </w:pPr>
      <w:r w:rsidRPr="008623AE">
        <w:rPr>
          <w:sz w:val="28"/>
          <w:szCs w:val="28"/>
        </w:rPr>
        <w:t>- осуществлять поиск нужной информации;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расширять свои представления о музыке;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ориентироваться в способах решения исполнительской задачи;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использовать рисуночные и простые символические варианты музыкальной записи, в том числе карточки ритма;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читать простое схематическое изображение;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различать условные обозначения;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сравнивать разные части музыкального текста;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соотносить содержание рисунков с музыкальными впечатлениями.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b/>
          <w:bCs/>
          <w:sz w:val="28"/>
          <w:szCs w:val="28"/>
        </w:rPr>
      </w:pPr>
      <w:r w:rsidRPr="008623AE">
        <w:rPr>
          <w:b/>
          <w:bCs/>
          <w:sz w:val="28"/>
          <w:szCs w:val="28"/>
        </w:rPr>
        <w:t xml:space="preserve">Выпускник получит возможность для формирования: 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rFonts w:eastAsia="Times New Roman"/>
          <w:sz w:val="28"/>
          <w:szCs w:val="28"/>
        </w:rPr>
      </w:pPr>
      <w:r w:rsidRPr="008623AE">
        <w:rPr>
          <w:sz w:val="28"/>
          <w:szCs w:val="28"/>
        </w:rPr>
        <w:t>- осуществлять поиск нужной дополнительной информации;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работать с дополнительными текстами и заданиями;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-соотносить различные произведения по настроению, форме, по некоторым средствам музыкальной выразительности (темп, динамика, ритм, мелодия);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соотносить иллюстративный материал и основное содержание музыкального сочинения.</w:t>
      </w:r>
    </w:p>
    <w:p w:rsidR="00CB6468" w:rsidRPr="008623AE" w:rsidRDefault="00CB6468" w:rsidP="008623AE">
      <w:pPr>
        <w:pStyle w:val="a4"/>
        <w:spacing w:line="276" w:lineRule="auto"/>
        <w:rPr>
          <w:b/>
          <w:bCs/>
          <w:sz w:val="28"/>
          <w:szCs w:val="28"/>
        </w:rPr>
      </w:pPr>
      <w:r w:rsidRPr="008623AE">
        <w:rPr>
          <w:b/>
          <w:bCs/>
          <w:sz w:val="28"/>
          <w:szCs w:val="28"/>
        </w:rPr>
        <w:lastRenderedPageBreak/>
        <w:t>Коммуникативные:</w:t>
      </w:r>
    </w:p>
    <w:p w:rsidR="00CB6468" w:rsidRPr="008623AE" w:rsidRDefault="00CB6468" w:rsidP="008623AE">
      <w:pPr>
        <w:pStyle w:val="a4"/>
        <w:spacing w:line="276" w:lineRule="auto"/>
        <w:rPr>
          <w:sz w:val="28"/>
          <w:szCs w:val="28"/>
        </w:rPr>
      </w:pPr>
      <w:r w:rsidRPr="008623AE">
        <w:rPr>
          <w:sz w:val="28"/>
          <w:szCs w:val="28"/>
        </w:rPr>
        <w:t>У ученика будут сформированы:</w:t>
      </w:r>
    </w:p>
    <w:p w:rsidR="00CB6468" w:rsidRPr="008623AE" w:rsidRDefault="00CB6468" w:rsidP="008623AE">
      <w:pPr>
        <w:pStyle w:val="a4"/>
        <w:spacing w:line="276" w:lineRule="auto"/>
        <w:rPr>
          <w:rFonts w:eastAsia="Times New Roman"/>
          <w:sz w:val="28"/>
          <w:szCs w:val="28"/>
        </w:rPr>
      </w:pPr>
      <w:r w:rsidRPr="008623AE">
        <w:rPr>
          <w:sz w:val="28"/>
          <w:szCs w:val="28"/>
        </w:rPr>
        <w:t>- использовать простые речевые средства для передачи своего впечатления от музыки;</w:t>
      </w:r>
    </w:p>
    <w:p w:rsidR="00CB6468" w:rsidRPr="008623AE" w:rsidRDefault="00CB6468" w:rsidP="008623AE">
      <w:pPr>
        <w:pStyle w:val="a4"/>
        <w:spacing w:line="276" w:lineRule="auto"/>
        <w:rPr>
          <w:sz w:val="28"/>
          <w:szCs w:val="28"/>
        </w:rPr>
      </w:pPr>
      <w:r w:rsidRPr="008623AE">
        <w:rPr>
          <w:sz w:val="28"/>
          <w:szCs w:val="28"/>
        </w:rPr>
        <w:t>- исполнять музыкальные произведения со сверстниками, выполняя при этом разные функции (ритмическое сопровождение на разных детских инструментах и т.п.);</w:t>
      </w:r>
    </w:p>
    <w:p w:rsidR="00CB6468" w:rsidRPr="008623AE" w:rsidRDefault="00CB6468" w:rsidP="008623AE">
      <w:pPr>
        <w:pStyle w:val="a4"/>
        <w:spacing w:line="276" w:lineRule="auto"/>
        <w:rPr>
          <w:sz w:val="28"/>
          <w:szCs w:val="28"/>
        </w:rPr>
      </w:pPr>
      <w:r w:rsidRPr="008623AE">
        <w:rPr>
          <w:sz w:val="28"/>
          <w:szCs w:val="28"/>
        </w:rPr>
        <w:t>- учитывать настроение других людей, их эмоции от восприятия музыки;</w:t>
      </w:r>
    </w:p>
    <w:p w:rsidR="00CB6468" w:rsidRPr="008623AE" w:rsidRDefault="00CB6468" w:rsidP="008623AE">
      <w:pPr>
        <w:pStyle w:val="a4"/>
        <w:spacing w:line="276" w:lineRule="auto"/>
        <w:rPr>
          <w:sz w:val="28"/>
          <w:szCs w:val="28"/>
        </w:rPr>
      </w:pPr>
      <w:r w:rsidRPr="008623AE">
        <w:rPr>
          <w:sz w:val="28"/>
          <w:szCs w:val="28"/>
        </w:rPr>
        <w:t>-принимать участие в импровизациях, в коллективных инсценировках, в обсуждении музыкальных впечатлений;</w:t>
      </w:r>
    </w:p>
    <w:p w:rsidR="00CB6468" w:rsidRPr="008623AE" w:rsidRDefault="00CB6468" w:rsidP="008623AE">
      <w:pPr>
        <w:pStyle w:val="a4"/>
        <w:spacing w:line="276" w:lineRule="auto"/>
        <w:rPr>
          <w:sz w:val="28"/>
          <w:szCs w:val="28"/>
        </w:rPr>
      </w:pPr>
      <w:r w:rsidRPr="008623AE">
        <w:rPr>
          <w:sz w:val="28"/>
          <w:szCs w:val="28"/>
        </w:rPr>
        <w:t>- следить за действиями других участников в процессе музыкальной деятельности.</w:t>
      </w:r>
    </w:p>
    <w:p w:rsidR="00CB6468" w:rsidRPr="008623AE" w:rsidRDefault="00CB6468" w:rsidP="008623AE">
      <w:pPr>
        <w:pStyle w:val="a4"/>
        <w:spacing w:line="276" w:lineRule="auto"/>
        <w:rPr>
          <w:b/>
          <w:sz w:val="28"/>
          <w:szCs w:val="28"/>
        </w:rPr>
      </w:pPr>
      <w:r w:rsidRPr="008623AE">
        <w:rPr>
          <w:b/>
          <w:sz w:val="28"/>
          <w:szCs w:val="28"/>
        </w:rPr>
        <w:t>Выпускник получит возможность для формирования:</w:t>
      </w:r>
    </w:p>
    <w:p w:rsidR="00CB6468" w:rsidRPr="008623AE" w:rsidRDefault="00CB6468" w:rsidP="008623AE">
      <w:pPr>
        <w:pStyle w:val="a4"/>
        <w:spacing w:line="276" w:lineRule="auto"/>
        <w:rPr>
          <w:rFonts w:eastAsia="Times New Roman"/>
          <w:sz w:val="28"/>
          <w:szCs w:val="28"/>
        </w:rPr>
      </w:pPr>
      <w:r w:rsidRPr="008623AE">
        <w:rPr>
          <w:sz w:val="28"/>
          <w:szCs w:val="28"/>
        </w:rPr>
        <w:t>- выражать свое мнение о музыке в процессе слушания и исполнения;</w:t>
      </w:r>
    </w:p>
    <w:p w:rsidR="00CB6468" w:rsidRPr="008623AE" w:rsidRDefault="00CB6468" w:rsidP="008623AE">
      <w:pPr>
        <w:pStyle w:val="a4"/>
        <w:spacing w:line="276" w:lineRule="auto"/>
        <w:rPr>
          <w:sz w:val="28"/>
          <w:szCs w:val="28"/>
        </w:rPr>
      </w:pPr>
      <w:r w:rsidRPr="008623AE">
        <w:rPr>
          <w:sz w:val="28"/>
          <w:szCs w:val="28"/>
        </w:rPr>
        <w:t>- следить за действиями других участников в процессе импровизаций, коллективной творческой деятельности;</w:t>
      </w:r>
    </w:p>
    <w:p w:rsidR="00CB6468" w:rsidRPr="008623AE" w:rsidRDefault="00CB6468" w:rsidP="008623AE">
      <w:pPr>
        <w:pStyle w:val="a4"/>
        <w:spacing w:line="276" w:lineRule="auto"/>
        <w:rPr>
          <w:sz w:val="28"/>
          <w:szCs w:val="28"/>
        </w:rPr>
      </w:pPr>
      <w:r w:rsidRPr="008623AE">
        <w:rPr>
          <w:sz w:val="28"/>
          <w:szCs w:val="28"/>
        </w:rPr>
        <w:t>- понимать содержание вопросов о музыке и воспроизводить их;</w:t>
      </w:r>
    </w:p>
    <w:p w:rsidR="00CB6468" w:rsidRPr="008623AE" w:rsidRDefault="00CB6468" w:rsidP="008623AE">
      <w:pPr>
        <w:pStyle w:val="a4"/>
        <w:spacing w:line="276" w:lineRule="auto"/>
        <w:rPr>
          <w:sz w:val="28"/>
          <w:szCs w:val="28"/>
        </w:rPr>
      </w:pPr>
      <w:r w:rsidRPr="008623AE">
        <w:rPr>
          <w:sz w:val="28"/>
          <w:szCs w:val="28"/>
        </w:rPr>
        <w:t>- контролировать свои действия в групповой работе;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проявлять инициативу, участвуя в исполнении музыки.</w:t>
      </w:r>
    </w:p>
    <w:p w:rsidR="00CB6468" w:rsidRPr="008623AE" w:rsidRDefault="00CB6468" w:rsidP="008623AE">
      <w:pPr>
        <w:pStyle w:val="a4"/>
        <w:spacing w:line="276" w:lineRule="auto"/>
        <w:rPr>
          <w:b/>
          <w:bCs/>
          <w:sz w:val="28"/>
          <w:szCs w:val="28"/>
        </w:rPr>
      </w:pPr>
      <w:r w:rsidRPr="008623AE">
        <w:rPr>
          <w:b/>
          <w:bCs/>
          <w:sz w:val="28"/>
          <w:szCs w:val="28"/>
        </w:rPr>
        <w:t>Личностные:</w:t>
      </w:r>
    </w:p>
    <w:p w:rsidR="00CB6468" w:rsidRPr="008623AE" w:rsidRDefault="00CB6468" w:rsidP="008623AE">
      <w:pPr>
        <w:pStyle w:val="a4"/>
        <w:spacing w:line="276" w:lineRule="auto"/>
        <w:rPr>
          <w:sz w:val="28"/>
          <w:szCs w:val="28"/>
        </w:rPr>
      </w:pPr>
      <w:r w:rsidRPr="008623AE">
        <w:rPr>
          <w:sz w:val="28"/>
          <w:szCs w:val="28"/>
        </w:rPr>
        <w:t>У ученика будут сформированы: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rFonts w:eastAsia="Times New Roman"/>
          <w:sz w:val="28"/>
          <w:szCs w:val="28"/>
        </w:rPr>
      </w:pPr>
      <w:r w:rsidRPr="008623AE">
        <w:rPr>
          <w:sz w:val="28"/>
          <w:szCs w:val="28"/>
        </w:rPr>
        <w:t>- эмоциональная отзывчивость на музыкальные произведения;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эмоциональное восприятие образов родной природы, отраженных в музыке, чувство гордости за русскую народную музыкальную культуру;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положительное отношение к музыкальным занятиям, интерес к отдельным видам музыкально-практической деятельности и творческой;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основа для развития чувства прекрасного через знакомство с доступными для детского восприятия музыкальными произведениями;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уважение к чувствам и настроениям другого человека.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b/>
          <w:sz w:val="28"/>
          <w:szCs w:val="28"/>
        </w:rPr>
      </w:pPr>
      <w:r w:rsidRPr="008623AE">
        <w:rPr>
          <w:b/>
          <w:sz w:val="28"/>
          <w:szCs w:val="28"/>
        </w:rPr>
        <w:t>Выпускник получит возможность для формирования: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rFonts w:eastAsia="Times New Roman"/>
          <w:sz w:val="28"/>
          <w:szCs w:val="28"/>
        </w:rPr>
      </w:pPr>
      <w:r w:rsidRPr="008623AE">
        <w:rPr>
          <w:sz w:val="28"/>
          <w:szCs w:val="28"/>
        </w:rPr>
        <w:t>- понимания значения музыкального искусства в жизни человека;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-нравственно-эстетических переживаний музыки;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начальной стадии внутренней позиции школьника через освоение позиции слушателя и исполнителя музыкальных сочинений;</w:t>
      </w:r>
    </w:p>
    <w:p w:rsidR="00CB6468" w:rsidRPr="008623AE" w:rsidRDefault="00CB6468" w:rsidP="008623AE">
      <w:pPr>
        <w:pStyle w:val="a4"/>
        <w:spacing w:line="276" w:lineRule="auto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- первоначальной ориентации на оценку результатов собственной музыкально-исполнительской деятельности;</w:t>
      </w:r>
    </w:p>
    <w:p w:rsidR="00CB6468" w:rsidRPr="008623AE" w:rsidRDefault="00CB6468" w:rsidP="008623A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>- эстетических переживаний музыки, понимания роли музыки в собственной жизни.</w:t>
      </w:r>
    </w:p>
    <w:p w:rsidR="00CB6468" w:rsidRPr="008623AE" w:rsidRDefault="00CB6468" w:rsidP="008623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 результатами</w:t>
      </w:r>
      <w:r w:rsidRPr="0086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:rsidR="00CB6468" w:rsidRPr="008623AE" w:rsidRDefault="00CB6468" w:rsidP="008623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овладение способами решения поискового и творческого характера;</w:t>
      </w:r>
    </w:p>
    <w:p w:rsidR="00CB6468" w:rsidRPr="008623AE" w:rsidRDefault="00CB6468" w:rsidP="008623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культурно – познавательная, коммуникативная и социально – эстетическая компетентности;</w:t>
      </w:r>
    </w:p>
    <w:p w:rsidR="00CB6468" w:rsidRPr="008623AE" w:rsidRDefault="00CB6468" w:rsidP="008623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опыта в вокально – творческой деятельности.</w:t>
      </w:r>
    </w:p>
    <w:p w:rsidR="00CB6468" w:rsidRPr="008623AE" w:rsidRDefault="00CB6468" w:rsidP="008623AE">
      <w:pPr>
        <w:tabs>
          <w:tab w:val="left" w:pos="92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3D1B00" w:rsidRDefault="003D1B00" w:rsidP="008623AE">
      <w:pPr>
        <w:pStyle w:val="a4"/>
        <w:spacing w:line="276" w:lineRule="auto"/>
        <w:jc w:val="both"/>
        <w:rPr>
          <w:rFonts w:eastAsiaTheme="minorHAnsi"/>
          <w:sz w:val="28"/>
          <w:szCs w:val="28"/>
        </w:rPr>
      </w:pPr>
    </w:p>
    <w:p w:rsidR="00CB6468" w:rsidRPr="008623AE" w:rsidRDefault="00CB6468" w:rsidP="007B6473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8623AE">
        <w:rPr>
          <w:b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CB6468" w:rsidRPr="008623AE" w:rsidRDefault="003D1B00" w:rsidP="008623AE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CB6468" w:rsidRPr="008623AE">
        <w:rPr>
          <w:b/>
          <w:sz w:val="28"/>
          <w:szCs w:val="28"/>
        </w:rPr>
        <w:t>1 класс</w:t>
      </w:r>
    </w:p>
    <w:p w:rsidR="00CB6468" w:rsidRPr="008623AE" w:rsidRDefault="00CB6468" w:rsidP="008623AE">
      <w:pPr>
        <w:pStyle w:val="a4"/>
        <w:spacing w:line="276" w:lineRule="auto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3"/>
        <w:gridCol w:w="3564"/>
        <w:gridCol w:w="2421"/>
        <w:gridCol w:w="2427"/>
      </w:tblGrid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 тем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 (1ч)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«Давайте познакомимся»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sz w:val="28"/>
                <w:szCs w:val="28"/>
              </w:rPr>
              <w:t>«Готовимся к встрече с музыкой» (12ч)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Представление о разговорной и музыкальной речи.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Знакомство со строением голосового аппарата.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Понятие «вокал» как искусство пения.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Фонетические упражнения для развития певческого голоса.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Тест: «Любишь ли ты музыку?»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«Озвучь голосом»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«Что любят артисты?»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«Что любят зрители?»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«Как мы зрителями стали»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«Звуки шумовые и музыкальные»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«Что шумит, а что звучит»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Ребус «Музыка начинается с тишины»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жанры»(7ч)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</w:t>
            </w: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музыкальными жанрами. 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Песня (колыбельная)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Танец (полька, вальс) 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Марш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Сходство, различие между жанрами, их значение в жизни человека.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игра: «Угадай танец»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игра: «Определи жанр»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Развиваем образное мышление и память(6ч)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Окружающие звуки.  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Различие звуков. 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Инструментальная и вокальная музыка. 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«Что в корзине»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«Угадай настроение»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«Подари песню».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sz w:val="28"/>
                <w:szCs w:val="28"/>
              </w:rPr>
              <w:t>Изучаем свойства музыкальных звуков(7ч)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 - мелодия, ритм.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Музыкальные игры: «Карусель», «Узнай по голосу»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Музыкальные игры: «Научи матрёшек танцевать», «К нам приехал пароход»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Музыкальные игры: «Как звучит?», «Хитрая лиса», «Теремок»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Музыкальные игры: «Путешествие по звукоряду», «Бубенчики»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CB6468" w:rsidRPr="008623AE" w:rsidTr="008623AE">
        <w:tc>
          <w:tcPr>
            <w:tcW w:w="9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64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Ребусы «От</w:t>
            </w:r>
            <w:proofErr w:type="gram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до Я».</w:t>
            </w:r>
          </w:p>
        </w:tc>
        <w:tc>
          <w:tcPr>
            <w:tcW w:w="2421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</w:tbl>
    <w:p w:rsidR="0091589A" w:rsidRPr="007B6473" w:rsidRDefault="003D1B00" w:rsidP="008623AE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</w:t>
      </w:r>
      <w:r w:rsidR="0091589A" w:rsidRPr="008623AE">
        <w:rPr>
          <w:b/>
          <w:sz w:val="28"/>
          <w:szCs w:val="28"/>
        </w:rPr>
        <w:t>2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3"/>
        <w:gridCol w:w="3564"/>
        <w:gridCol w:w="2421"/>
        <w:gridCol w:w="2427"/>
      </w:tblGrid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 тем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Изучаем свойства музыкальных звуков(16ч)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речи. Динамика.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речи. Темп.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речи. Тембр.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речи. Лад.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речи. Регистр.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речи. Интонация.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Звукообразование.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Формирование гласных звуков.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. Фразировка.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Дикция. Преодоление дикционных трудностей.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Штрихи в пении.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Динамические оттенки в пении.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Разнообразные темпы пения.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Преодоление темповых трудностей.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504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Единое ансамблевое пение.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58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Развиваем внимание и воображение(12ч)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Нотное письмо как способ записи музыки.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Нотное письмо как </w:t>
            </w: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средство постижения музыкального произведения.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Нотно-линейная запись и основные нотные обозначения.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Система записи музыкальных звуков. 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Импровизация.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Песенки-</w:t>
            </w:r>
            <w:proofErr w:type="spell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Знакомство с композитором-классиком П.Чайковским.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Музыкальный альбом «Времена года».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  <w:proofErr w:type="gram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  <w:proofErr w:type="gram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песенок-</w:t>
            </w:r>
            <w:proofErr w:type="spell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Импровизация.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Музыкальные игры: «Сочини песенку», «Музыкальное эхо», «Кто как поёт».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Музыкальные игры: «Сочини песенку», «Музыкальное эхо», «Кто как поёт».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игры с музыкальными инструментами(6)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и создания музыкальных инструментов.  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Шумовые инструменты.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Техника изготовления шумовых инструментов.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Игры: «Мы ходили на концерт», «Кто больше назовёт».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Игры: «Кто больше назовёт», «Угадай-ка».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623AE">
              <w:rPr>
                <w:sz w:val="28"/>
                <w:szCs w:val="28"/>
              </w:rPr>
              <w:t>Игры: «Угадай-ка», «Шумит, поёт, играет».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</w:tbl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589A" w:rsidRPr="008623AE" w:rsidRDefault="003D1B00" w:rsidP="008623AE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91589A" w:rsidRPr="008623AE">
        <w:rPr>
          <w:b/>
          <w:sz w:val="28"/>
          <w:szCs w:val="28"/>
        </w:rPr>
        <w:t>3 класс</w:t>
      </w:r>
    </w:p>
    <w:p w:rsidR="0091589A" w:rsidRPr="008623AE" w:rsidRDefault="0091589A" w:rsidP="008623AE">
      <w:pPr>
        <w:pStyle w:val="a4"/>
        <w:spacing w:line="276" w:lineRule="auto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3"/>
        <w:gridCol w:w="3564"/>
        <w:gridCol w:w="2421"/>
        <w:gridCol w:w="2427"/>
      </w:tblGrid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 тем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sz w:val="28"/>
                <w:szCs w:val="28"/>
              </w:rPr>
              <w:t>Вокальный букварь(25ч)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Строение голосового аппарата.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Голос и слух.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Процесс голосообразования.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Понятие «резонаторы», «вокализ».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Дыхание. Виды дыхания.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Артикуляционный аппарат.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Дикция.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Постановка голоса.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Атака звука.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Расстройства голоса.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Болезни горла.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Фонетические упражнения для развития голоса.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Распевание.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Вокальная позиция.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. Использование певческих навыков.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Знакомство с различной манерой пения.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 о гигиене певческого голоса.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Работа над сценическим образом.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Выявление индивидуальных красок голоса.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 «Я вдыхаю аромат».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 «Поиграем с зеркалом».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 «</w:t>
            </w:r>
            <w:proofErr w:type="spell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Веселушки</w:t>
            </w:r>
            <w:proofErr w:type="spell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Музыкальные игры «Весёлый поезд», «Угадай-ка»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грамота(9ч)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музыкальной речи. 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музыкальной выразительности: динамика, регистр, лад, темп, интонация, ритм. 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Нотное письмо как способ записи музыки. 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Пение по нотам. 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игра: «Найди пару»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623AE">
              <w:rPr>
                <w:sz w:val="28"/>
                <w:szCs w:val="28"/>
              </w:rPr>
              <w:t>Музыкальная игра: «Цветочная музыка»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игра: «Тик-так»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игра: «Ритмические зарисовки»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623AE">
              <w:rPr>
                <w:sz w:val="28"/>
                <w:szCs w:val="28"/>
              </w:rPr>
              <w:t>Музыкальная игра: «Поиграем в звукоряд»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</w:tbl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3D1B00" w:rsidP="008623AE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7B6473" w:rsidRDefault="007B6473" w:rsidP="008623AE">
      <w:pPr>
        <w:pStyle w:val="a4"/>
        <w:spacing w:line="276" w:lineRule="auto"/>
        <w:rPr>
          <w:b/>
          <w:sz w:val="28"/>
          <w:szCs w:val="28"/>
        </w:rPr>
      </w:pPr>
    </w:p>
    <w:p w:rsidR="0091589A" w:rsidRPr="008623AE" w:rsidRDefault="0091589A" w:rsidP="007B6473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8623AE">
        <w:rPr>
          <w:b/>
          <w:sz w:val="28"/>
          <w:szCs w:val="28"/>
        </w:rPr>
        <w:lastRenderedPageBreak/>
        <w:t>4 класс</w:t>
      </w:r>
    </w:p>
    <w:p w:rsidR="0091589A" w:rsidRPr="008623AE" w:rsidRDefault="0091589A" w:rsidP="008623AE">
      <w:pPr>
        <w:pStyle w:val="a4"/>
        <w:spacing w:line="276" w:lineRule="auto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3"/>
        <w:gridCol w:w="3564"/>
        <w:gridCol w:w="2421"/>
        <w:gridCol w:w="2427"/>
      </w:tblGrid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 тем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грамота(15ч)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Система записи музыкальных звуков.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Что входит в понятие нотной грамоты.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Нотная грамота - скрипичный ключ, ноты, нотоносец. 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Нотная грамота - скрипичный ключ, ноты, нотоносец. 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Нотная грамота - скрипичный ключ, ноты, нотоносец. 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Основные нотные обозначения.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Звукоряд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Нотный стан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Длительность нот.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Длительность нот.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Музыкальное время. Такты.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Числовой размер.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Низкие и высокие ноты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Громкость музыкального звука.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Мажор и минор.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жанры(14ч)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Жанры в музыке.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язык песни. 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интонация как основа музыкального </w:t>
            </w: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искусства. 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Общее и особенности в музыкальной и речевой интонациях, их эмоционально-образном строении. </w:t>
            </w:r>
            <w:proofErr w:type="gramEnd"/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Виды музыки. Вокальная музыка.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Виды музыки. Инструментальная музыка.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Композитор как создатель музыки.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Роль исполнителя в донесении музыкального произведения до слушателя. 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Музыкальное исполнение как способ творческого самовыражения в искусстве.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Знакомство с произведениями различных жанров.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Знакомство с манерой исполнения.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Сценическая культура.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«Эти разные марши» 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«Танцы, танцы, танцы»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Воспитательно-познавательные мероприятия(5ч)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Музыкальные стили и направления.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623AE">
              <w:rPr>
                <w:sz w:val="28"/>
                <w:szCs w:val="28"/>
              </w:rPr>
              <w:t xml:space="preserve">Музыка далёкого прошлого. 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Концертный зал- симфония, концерт, опера, балет.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Мультпарад</w:t>
            </w:r>
            <w:proofErr w:type="spell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1589A" w:rsidRPr="008623AE" w:rsidTr="008623AE">
        <w:trPr>
          <w:trHeight w:val="86"/>
        </w:trPr>
        <w:tc>
          <w:tcPr>
            <w:tcW w:w="933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64" w:type="dxa"/>
          </w:tcPr>
          <w:p w:rsidR="0091589A" w:rsidRPr="008623AE" w:rsidRDefault="0091589A" w:rsidP="008623AE">
            <w:pPr>
              <w:pStyle w:val="a4"/>
              <w:spacing w:line="276" w:lineRule="auto"/>
              <w:rPr>
                <w:b/>
                <w:bCs/>
                <w:sz w:val="28"/>
                <w:szCs w:val="28"/>
              </w:rPr>
            </w:pPr>
            <w:r w:rsidRPr="008623AE">
              <w:rPr>
                <w:sz w:val="28"/>
                <w:szCs w:val="28"/>
              </w:rPr>
              <w:t>«Под знаком Зодиака»</w:t>
            </w:r>
          </w:p>
        </w:tc>
        <w:tc>
          <w:tcPr>
            <w:tcW w:w="242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2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</w:tbl>
    <w:p w:rsidR="003D1B00" w:rsidRDefault="003D1B00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1B00" w:rsidRDefault="003D1B00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1B00" w:rsidRDefault="003D1B00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7B6473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6473" w:rsidRDefault="00CB6468" w:rsidP="007B647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3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CB6468" w:rsidRPr="008623AE" w:rsidRDefault="00CB6468" w:rsidP="007B647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812"/>
        <w:gridCol w:w="4860"/>
        <w:gridCol w:w="1109"/>
        <w:gridCol w:w="1129"/>
        <w:gridCol w:w="1435"/>
      </w:tblGrid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Название темы</w:t>
            </w:r>
          </w:p>
        </w:tc>
        <w:tc>
          <w:tcPr>
            <w:tcW w:w="3410" w:type="dxa"/>
            <w:gridSpan w:val="3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Количество часов</w:t>
            </w:r>
          </w:p>
        </w:tc>
      </w:tr>
      <w:tr w:rsidR="00CB6468" w:rsidRPr="008623AE" w:rsidTr="008623AE">
        <w:tc>
          <w:tcPr>
            <w:tcW w:w="5935" w:type="dxa"/>
            <w:gridSpan w:val="2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«Давайте познакомимся»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Представление о разговорной и музыкальной речи.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3                      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Знакомство со строением голосового аппарата.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Понятие «вокал» как искусство пения.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Фонетические упражнения для развития певческого голоса.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Тест: «Любишь ли ты музыку?»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«Озвучь голосом»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«Что любят артисты?»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468" w:rsidRPr="008623AE" w:rsidTr="008623AE">
        <w:trPr>
          <w:trHeight w:val="58"/>
        </w:trPr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«Что любят зрители?»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«Как мы зрителями стали»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«Звуки шумовые и музыкальные»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«Что шумит, а что звучит»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Ребус «Музыка начинается с тишины»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музыкальными жанрами. 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Песня (колыбельная)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Танец (полька, вальс) 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Марш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Сходство, различие между жанрами, их значение в жизни человека.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игра: «Угадай танец»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игра: «Определи жанр»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Окружающие звуки.  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Различие звуков. 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Инструментальная и вокальная музыка. 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«Что в корзине»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«Угадай настроение»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Игра «Подари песню».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 - мелодия, ритм.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Музыкальные игры: «Карусель», «Узнай по голосу»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Музыкальные игры: «Научи матрёшек танцевать», «К нам приехал пароход»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Музыкальные игры: «Как звучит?», «Хитрая лиса», «Теремок»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Музыкальные игры: «Путешествие по звукоряду», «Бубенчики»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468" w:rsidRPr="008623AE" w:rsidTr="008623AE"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Музыкальные игры: «Путешествие по звукоряду», «Бубенчики»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468" w:rsidRPr="008623AE" w:rsidTr="008623AE">
        <w:trPr>
          <w:trHeight w:val="58"/>
        </w:trPr>
        <w:tc>
          <w:tcPr>
            <w:tcW w:w="8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Ребусы «От</w:t>
            </w:r>
            <w:proofErr w:type="gram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до Я».</w:t>
            </w:r>
          </w:p>
        </w:tc>
        <w:tc>
          <w:tcPr>
            <w:tcW w:w="1132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B6468" w:rsidRPr="008623AE" w:rsidRDefault="00CB6468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</w:tbl>
    <w:p w:rsidR="00CB6468" w:rsidRPr="008623AE" w:rsidRDefault="00CB6468" w:rsidP="008623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589A" w:rsidRPr="008623AE" w:rsidRDefault="0091589A" w:rsidP="007B647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Style w:val="a6"/>
        <w:tblW w:w="9345" w:type="dxa"/>
        <w:tblLayout w:type="fixed"/>
        <w:tblLook w:val="04A0" w:firstRow="1" w:lastRow="0" w:firstColumn="1" w:lastColumn="0" w:noHBand="0" w:noVBand="1"/>
      </w:tblPr>
      <w:tblGrid>
        <w:gridCol w:w="825"/>
        <w:gridCol w:w="5124"/>
        <w:gridCol w:w="1007"/>
        <w:gridCol w:w="1128"/>
        <w:gridCol w:w="1261"/>
      </w:tblGrid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Название темы</w:t>
            </w:r>
          </w:p>
        </w:tc>
        <w:tc>
          <w:tcPr>
            <w:tcW w:w="3396" w:type="dxa"/>
            <w:gridSpan w:val="3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Количество часов</w:t>
            </w:r>
          </w:p>
        </w:tc>
      </w:tr>
      <w:tr w:rsidR="0091589A" w:rsidRPr="008623AE" w:rsidTr="008623AE">
        <w:tc>
          <w:tcPr>
            <w:tcW w:w="5949" w:type="dxa"/>
            <w:gridSpan w:val="2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речи. Динамика.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речи. Темп.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речи. Тембр.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rPr>
          <w:trHeight w:val="61"/>
        </w:trPr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4                     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речи. Лад.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речи. Регистр.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речи. Интонация.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Звукообразование.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Формирование гласных звуков.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rPr>
          <w:trHeight w:val="58"/>
        </w:trPr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. Фразировка.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Дикция. Преодоление дикционных трудностей.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Штрихи в пении.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Динамические оттенки в пении.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Разнообразные темпы пения.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Преодоление темповых трудностей.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Единое ансамблевое пение.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Нотное письмо как способ записи музыки.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Нотное письмо как средство постижения музыкального произведения.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Нотно-линейная запись и основные нотные обозначения.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Система записи музыкальных звуков. 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Импровизация.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Песенки-</w:t>
            </w:r>
            <w:proofErr w:type="spell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Знакомство с композитором-классиком П.Чайковским.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Музыкальный альбом «Времена года».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  <w:proofErr w:type="gram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  <w:proofErr w:type="gram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песенок-</w:t>
            </w:r>
            <w:proofErr w:type="spell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Импровизация.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Музыкальные игры: «Сочини песенку», «Музыкальное эхо», «Кто как поёт».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Музыкальные игры: «Сочини песенку», «Музыкальное эхо», «Кто как поёт».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и создания музыкальных инструментов.  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Шумовые инструменты.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Техника изготовления шумовых инструментов.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Игры: «Мы ходили на концерт», «Кто больше назовёт».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rPr>
          <w:trHeight w:val="58"/>
        </w:trPr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Игры: «Кто больше назовёт», «Угадай-ка».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89A" w:rsidRPr="008623AE" w:rsidTr="008623AE">
        <w:trPr>
          <w:trHeight w:val="58"/>
        </w:trPr>
        <w:tc>
          <w:tcPr>
            <w:tcW w:w="825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24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Игры: «Угадай-ка», «Шумит, поёт, играет».</w:t>
            </w:r>
          </w:p>
        </w:tc>
        <w:tc>
          <w:tcPr>
            <w:tcW w:w="1007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91589A" w:rsidRPr="008623AE" w:rsidRDefault="0091589A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B6473" w:rsidRDefault="007B6473" w:rsidP="007B647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969" w:rsidRPr="008623AE" w:rsidRDefault="00746969" w:rsidP="007B647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812"/>
        <w:gridCol w:w="4863"/>
        <w:gridCol w:w="1109"/>
        <w:gridCol w:w="1126"/>
        <w:gridCol w:w="1435"/>
      </w:tblGrid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Название темы</w:t>
            </w:r>
          </w:p>
        </w:tc>
        <w:tc>
          <w:tcPr>
            <w:tcW w:w="3512" w:type="dxa"/>
            <w:gridSpan w:val="3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Количество часов</w:t>
            </w:r>
          </w:p>
        </w:tc>
      </w:tr>
      <w:tr w:rsidR="00746969" w:rsidRPr="008623AE" w:rsidTr="008623AE">
        <w:tc>
          <w:tcPr>
            <w:tcW w:w="5833" w:type="dxa"/>
            <w:gridSpan w:val="2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Строение голосового аппарата.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Голос и слух.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Процесс голосообразования.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746969" w:rsidRPr="008623AE" w:rsidTr="008623AE">
        <w:trPr>
          <w:trHeight w:val="395"/>
        </w:trPr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4                     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Понятие «резонаторы», «вокализ».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Дыхание. Виды дыхания.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Артикуляционный аппарат.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Дикция.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Постановка голоса.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Атака звука.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746969" w:rsidRPr="008623AE" w:rsidTr="008623AE">
        <w:trPr>
          <w:trHeight w:val="58"/>
        </w:trPr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Расстройства голоса.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Болезни горла.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Фонетические упражнения для развития голоса.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Распевание.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Вокальная позиция.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. Использование певческих навыков.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Знакомство с различной манерой пения.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Беседа о гигиене певческого голоса.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Работа над сценическим образом.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Выявление индивидуальных красок голоса.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 «Я вдыхаю аромат».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 «Поиграем с зеркалом».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  «</w:t>
            </w:r>
            <w:proofErr w:type="spell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Веселушки</w:t>
            </w:r>
            <w:proofErr w:type="spell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Музыкальные игры «Весёлый поезд», «Угадай-ка»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Средства музыкальной выразительности: динамика, регистр, лад, темп, интонация, ритм.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Нотное письмо как способ записи музыки.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Пение по нотам.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игра: «Найди пару»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   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игра: «Цветочная музыка»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игра:  «Тик-так»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rPr>
          <w:trHeight w:val="58"/>
        </w:trPr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игра: «Ритмические зарисовки»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69" w:rsidRPr="008623AE" w:rsidTr="008623AE">
        <w:trPr>
          <w:trHeight w:val="58"/>
        </w:trPr>
        <w:tc>
          <w:tcPr>
            <w:tcW w:w="825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0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Музыкальная игра: «Поиграем в звукоряд»</w:t>
            </w:r>
          </w:p>
        </w:tc>
        <w:tc>
          <w:tcPr>
            <w:tcW w:w="1123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746969" w:rsidRPr="008623AE" w:rsidRDefault="00746969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B6468" w:rsidRPr="008623AE" w:rsidRDefault="00CB6468" w:rsidP="008623AE">
      <w:pPr>
        <w:pStyle w:val="a4"/>
        <w:spacing w:line="276" w:lineRule="auto"/>
        <w:rPr>
          <w:b/>
          <w:sz w:val="28"/>
          <w:szCs w:val="28"/>
        </w:rPr>
      </w:pPr>
    </w:p>
    <w:p w:rsidR="00C90A92" w:rsidRPr="008623AE" w:rsidRDefault="00C90A92" w:rsidP="007B647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814"/>
        <w:gridCol w:w="4860"/>
        <w:gridCol w:w="1110"/>
        <w:gridCol w:w="1126"/>
        <w:gridCol w:w="1435"/>
      </w:tblGrid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Название темы</w:t>
            </w:r>
          </w:p>
        </w:tc>
        <w:tc>
          <w:tcPr>
            <w:tcW w:w="3512" w:type="dxa"/>
            <w:gridSpan w:val="3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Количество часов</w:t>
            </w:r>
          </w:p>
        </w:tc>
      </w:tr>
      <w:tr w:rsidR="00C90A92" w:rsidRPr="008623AE" w:rsidTr="008623AE">
        <w:tc>
          <w:tcPr>
            <w:tcW w:w="5833" w:type="dxa"/>
            <w:gridSpan w:val="2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Система записи музыкальных звуков.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Что входит в понятие нотной грамоты.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Нотная грамота - скрипичный ключ, ноты, нотоносец.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4                     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Нотная грамота - скрипичный ключ, ноты, нотоносец.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Нотная грамота - скрипичный ключ, ноты, нотоносец.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Основные нотные обозначения.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Звукоряд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Нотный стан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Длительности нот.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rPr>
          <w:trHeight w:val="58"/>
        </w:trPr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Длительности нот.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Музыкальное время. Такты.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Числовой размер.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Низкие и высокие ноты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Громкость музыкального звука.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Мажор и минор.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Жанры в музыке.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язык песни. 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интонация как основа музыкального искусства. 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Общее и особенности в музыкальной и речевой интонациях, их </w:t>
            </w: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эмоционально-образном строении.</w:t>
            </w:r>
            <w:proofErr w:type="gramEnd"/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Виды музыки. Вокальная музыка.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Композитор как создатель музыки.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Роль исполнителя в донесении музыкального произведения до слушателя.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Музыкальное исполнение как способ творческого самовыражения в искусстве.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Знакомство с произведениями различных жанров.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Знакомство с манерой исполнения.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Знакомство с манерой исполнения.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Сценическая культура.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«Эти разные марши»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«Танцы, танцы, танцы»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Музыкальные стили и направления.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Музыка далёкого прошлого.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Концертный зал- симфония, концерт, опера, балет.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rPr>
          <w:trHeight w:val="58"/>
        </w:trPr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Мультпарад</w:t>
            </w:r>
            <w:proofErr w:type="spellEnd"/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92" w:rsidRPr="008623AE" w:rsidTr="008623AE">
        <w:trPr>
          <w:trHeight w:val="58"/>
        </w:trPr>
        <w:tc>
          <w:tcPr>
            <w:tcW w:w="825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0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«Под знаком Зодиака»</w:t>
            </w:r>
          </w:p>
        </w:tc>
        <w:tc>
          <w:tcPr>
            <w:tcW w:w="1123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61" w:type="dxa"/>
          </w:tcPr>
          <w:p w:rsidR="00C90A92" w:rsidRPr="008623AE" w:rsidRDefault="00C90A92" w:rsidP="00862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90A92" w:rsidRPr="005B0076" w:rsidRDefault="00C90A92" w:rsidP="00C90A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B6468" w:rsidRDefault="00CB6468" w:rsidP="00CB6468">
      <w:pPr>
        <w:pStyle w:val="a4"/>
        <w:spacing w:line="276" w:lineRule="auto"/>
        <w:rPr>
          <w:b/>
        </w:rPr>
      </w:pPr>
    </w:p>
    <w:p w:rsidR="00CB6468" w:rsidRDefault="00CB6468" w:rsidP="00CB6468">
      <w:pPr>
        <w:pStyle w:val="a4"/>
        <w:spacing w:line="276" w:lineRule="auto"/>
        <w:rPr>
          <w:b/>
        </w:rPr>
      </w:pPr>
    </w:p>
    <w:p w:rsidR="0091589A" w:rsidRDefault="0091589A" w:rsidP="00CB6468">
      <w:pPr>
        <w:pStyle w:val="a4"/>
        <w:spacing w:line="276" w:lineRule="auto"/>
        <w:rPr>
          <w:b/>
        </w:rPr>
      </w:pPr>
    </w:p>
    <w:p w:rsidR="0091589A" w:rsidRDefault="0091589A" w:rsidP="00CB6468">
      <w:pPr>
        <w:pStyle w:val="a4"/>
        <w:spacing w:line="276" w:lineRule="auto"/>
        <w:rPr>
          <w:b/>
        </w:rPr>
      </w:pPr>
    </w:p>
    <w:p w:rsidR="0091589A" w:rsidRDefault="0091589A" w:rsidP="00CB6468">
      <w:pPr>
        <w:pStyle w:val="a4"/>
        <w:spacing w:line="276" w:lineRule="auto"/>
        <w:rPr>
          <w:b/>
        </w:rPr>
      </w:pPr>
    </w:p>
    <w:p w:rsidR="0091589A" w:rsidRDefault="0091589A" w:rsidP="00CB6468">
      <w:pPr>
        <w:pStyle w:val="a4"/>
        <w:spacing w:line="276" w:lineRule="auto"/>
        <w:rPr>
          <w:b/>
        </w:rPr>
      </w:pPr>
    </w:p>
    <w:p w:rsidR="0091589A" w:rsidRDefault="0091589A" w:rsidP="00CB6468">
      <w:pPr>
        <w:pStyle w:val="a4"/>
        <w:spacing w:line="276" w:lineRule="auto"/>
        <w:rPr>
          <w:b/>
        </w:rPr>
      </w:pPr>
    </w:p>
    <w:p w:rsidR="0091589A" w:rsidRDefault="0091589A" w:rsidP="00CB6468">
      <w:pPr>
        <w:pStyle w:val="a4"/>
        <w:spacing w:line="276" w:lineRule="auto"/>
        <w:rPr>
          <w:b/>
        </w:rPr>
      </w:pPr>
    </w:p>
    <w:p w:rsidR="0091589A" w:rsidRDefault="0091589A" w:rsidP="00CB6468">
      <w:pPr>
        <w:pStyle w:val="a4"/>
        <w:spacing w:line="276" w:lineRule="auto"/>
        <w:rPr>
          <w:b/>
        </w:rPr>
      </w:pPr>
    </w:p>
    <w:p w:rsidR="0091589A" w:rsidRDefault="0091589A" w:rsidP="00CB6468">
      <w:pPr>
        <w:pStyle w:val="a4"/>
        <w:spacing w:line="276" w:lineRule="auto"/>
        <w:rPr>
          <w:b/>
        </w:rPr>
      </w:pPr>
    </w:p>
    <w:p w:rsidR="0091589A" w:rsidRDefault="0091589A" w:rsidP="00CB6468">
      <w:pPr>
        <w:pStyle w:val="a4"/>
        <w:spacing w:line="276" w:lineRule="auto"/>
        <w:rPr>
          <w:b/>
        </w:rPr>
      </w:pPr>
    </w:p>
    <w:p w:rsidR="0091589A" w:rsidRDefault="0091589A" w:rsidP="00CB6468">
      <w:pPr>
        <w:pStyle w:val="a4"/>
        <w:spacing w:line="276" w:lineRule="auto"/>
        <w:rPr>
          <w:b/>
        </w:rPr>
      </w:pPr>
    </w:p>
    <w:p w:rsidR="0091589A" w:rsidRDefault="0091589A" w:rsidP="00CB6468">
      <w:pPr>
        <w:pStyle w:val="a4"/>
        <w:spacing w:line="276" w:lineRule="auto"/>
        <w:rPr>
          <w:b/>
        </w:rPr>
      </w:pPr>
    </w:p>
    <w:p w:rsidR="0091589A" w:rsidRDefault="0091589A" w:rsidP="00CB6468">
      <w:pPr>
        <w:pStyle w:val="a4"/>
        <w:spacing w:line="276" w:lineRule="auto"/>
        <w:rPr>
          <w:b/>
        </w:rPr>
      </w:pPr>
    </w:p>
    <w:p w:rsidR="0091589A" w:rsidRDefault="0091589A" w:rsidP="00CB6468">
      <w:pPr>
        <w:pStyle w:val="a4"/>
        <w:spacing w:line="276" w:lineRule="auto"/>
        <w:rPr>
          <w:b/>
        </w:rPr>
      </w:pPr>
    </w:p>
    <w:p w:rsidR="00CB6468" w:rsidRPr="00CB6468" w:rsidRDefault="00CB6468" w:rsidP="00CB6468">
      <w:pPr>
        <w:ind w:firstLine="708"/>
      </w:pPr>
    </w:p>
    <w:sectPr w:rsidR="00CB6468" w:rsidRPr="00CB6468" w:rsidSect="007B6473">
      <w:footerReference w:type="defaul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73" w:rsidRDefault="007B6473" w:rsidP="007B6473">
      <w:pPr>
        <w:spacing w:after="0" w:line="240" w:lineRule="auto"/>
      </w:pPr>
      <w:r>
        <w:separator/>
      </w:r>
    </w:p>
  </w:endnote>
  <w:endnote w:type="continuationSeparator" w:id="0">
    <w:p w:rsidR="007B6473" w:rsidRDefault="007B6473" w:rsidP="007B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400170"/>
      <w:docPartObj>
        <w:docPartGallery w:val="Page Numbers (Bottom of Page)"/>
        <w:docPartUnique/>
      </w:docPartObj>
    </w:sdtPr>
    <w:sdtContent>
      <w:p w:rsidR="007B6473" w:rsidRDefault="007B64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B6473" w:rsidRDefault="007B64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73" w:rsidRDefault="007B6473" w:rsidP="007B6473">
      <w:pPr>
        <w:spacing w:after="0" w:line="240" w:lineRule="auto"/>
      </w:pPr>
      <w:r>
        <w:separator/>
      </w:r>
    </w:p>
  </w:footnote>
  <w:footnote w:type="continuationSeparator" w:id="0">
    <w:p w:rsidR="007B6473" w:rsidRDefault="007B6473" w:rsidP="007B6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A3477"/>
    <w:multiLevelType w:val="hybridMultilevel"/>
    <w:tmpl w:val="3D102226"/>
    <w:lvl w:ilvl="0" w:tplc="B78AE1F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37"/>
    <w:rsid w:val="003D1B00"/>
    <w:rsid w:val="006C4241"/>
    <w:rsid w:val="00746969"/>
    <w:rsid w:val="007B6473"/>
    <w:rsid w:val="008623AE"/>
    <w:rsid w:val="0091589A"/>
    <w:rsid w:val="009F3C9E"/>
    <w:rsid w:val="00C90A92"/>
    <w:rsid w:val="00CB6468"/>
    <w:rsid w:val="00EA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6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B646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CB6468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B64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B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6468"/>
  </w:style>
  <w:style w:type="paragraph" w:styleId="a9">
    <w:name w:val="footer"/>
    <w:basedOn w:val="a"/>
    <w:link w:val="aa"/>
    <w:uiPriority w:val="99"/>
    <w:unhideWhenUsed/>
    <w:rsid w:val="00CB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6468"/>
  </w:style>
  <w:style w:type="paragraph" w:customStyle="1" w:styleId="c10">
    <w:name w:val="c10"/>
    <w:basedOn w:val="a"/>
    <w:rsid w:val="00CB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6468"/>
  </w:style>
  <w:style w:type="character" w:customStyle="1" w:styleId="c9">
    <w:name w:val="c9"/>
    <w:basedOn w:val="a0"/>
    <w:rsid w:val="00CB6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6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B646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CB6468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B64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B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6468"/>
  </w:style>
  <w:style w:type="paragraph" w:styleId="a9">
    <w:name w:val="footer"/>
    <w:basedOn w:val="a"/>
    <w:link w:val="aa"/>
    <w:uiPriority w:val="99"/>
    <w:unhideWhenUsed/>
    <w:rsid w:val="00CB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6468"/>
  </w:style>
  <w:style w:type="paragraph" w:customStyle="1" w:styleId="c10">
    <w:name w:val="c10"/>
    <w:basedOn w:val="a"/>
    <w:rsid w:val="00CB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6468"/>
  </w:style>
  <w:style w:type="character" w:customStyle="1" w:styleId="c9">
    <w:name w:val="c9"/>
    <w:basedOn w:val="a0"/>
    <w:rsid w:val="00CB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Руслан</cp:lastModifiedBy>
  <cp:revision>2</cp:revision>
  <dcterms:created xsi:type="dcterms:W3CDTF">2019-11-07T13:45:00Z</dcterms:created>
  <dcterms:modified xsi:type="dcterms:W3CDTF">2019-11-07T13:45:00Z</dcterms:modified>
</cp:coreProperties>
</file>